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207E8" w14:textId="3D3A5D82" w:rsidR="00A7155C" w:rsidRPr="00243B71" w:rsidRDefault="00A7155C" w:rsidP="00A7155C">
      <w:pPr>
        <w:pStyle w:val="Header"/>
        <w:jc w:val="center"/>
        <w:rPr>
          <w:rFonts w:ascii="Arial" w:hAnsi="Arial" w:cs="Arial"/>
          <w:b/>
          <w:sz w:val="28"/>
          <w:szCs w:val="28"/>
        </w:rPr>
      </w:pPr>
      <w:bookmarkStart w:id="0" w:name="Check1"/>
      <w:bookmarkEnd w:id="0"/>
      <w:r w:rsidRPr="00243B71">
        <w:rPr>
          <w:rFonts w:ascii="Arial" w:hAnsi="Arial" w:cs="Arial"/>
          <w:b/>
          <w:sz w:val="28"/>
          <w:szCs w:val="28"/>
        </w:rPr>
        <w:t>Equalities Monitoring Form</w:t>
      </w:r>
    </w:p>
    <w:p w14:paraId="22C63D94" w14:textId="77777777" w:rsidR="009E559A" w:rsidRDefault="009E559A" w:rsidP="009E559A">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E559A" w14:paraId="20C0378B" w14:textId="77777777" w:rsidTr="009E559A">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A3518A1" w14:textId="77777777" w:rsidR="009E559A" w:rsidRPr="00453D36" w:rsidRDefault="009E559A" w:rsidP="005967D4">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51FEA55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311AC890"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6B8D05BD"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1C22242A"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64D2268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6D1C65D3"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57B419E" w14:textId="77777777" w:rsidR="009E559A" w:rsidRPr="009912DA" w:rsidRDefault="009E559A" w:rsidP="005967D4">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14912EE1" w14:textId="77777777" w:rsidR="009E559A" w:rsidRPr="009912DA" w:rsidRDefault="009E559A" w:rsidP="005967D4">
            <w:pPr>
              <w:jc w:val="center"/>
              <w:rPr>
                <w:rFonts w:ascii="Arial" w:hAnsi="Arial" w:cs="Arial"/>
                <w:b/>
              </w:rPr>
            </w:pPr>
            <w:r w:rsidRPr="009912DA">
              <w:rPr>
                <w:rFonts w:ascii="Arial" w:hAnsi="Arial" w:cs="Arial"/>
                <w:b/>
              </w:rPr>
              <w:t>Y</w:t>
            </w:r>
          </w:p>
        </w:tc>
      </w:tr>
      <w:tr w:rsidR="009E559A" w14:paraId="5665BB39" w14:textId="77777777" w:rsidTr="009E559A">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091FA61E" w14:textId="77777777" w:rsidR="009E559A" w:rsidRPr="00453D36" w:rsidRDefault="009E559A" w:rsidP="005967D4">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1E347F7A"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F0B3619"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4C27418F" w14:textId="77777777" w:rsidR="009E559A" w:rsidRDefault="009E559A" w:rsidP="005967D4">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190AFB0B"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54DA4A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EB22B01"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34288FC5" w14:textId="77777777" w:rsidR="009E559A" w:rsidRDefault="009E559A" w:rsidP="005967D4">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3203A35" w14:textId="77777777" w:rsidR="009E559A" w:rsidRDefault="009E559A" w:rsidP="005967D4">
            <w:pPr>
              <w:ind w:left="391"/>
              <w:rPr>
                <w:rFonts w:ascii="Arial" w:hAnsi="Arial"/>
              </w:rPr>
            </w:pPr>
          </w:p>
        </w:tc>
      </w:tr>
      <w:tr w:rsidR="009E559A" w14:paraId="31C92283" w14:textId="77777777" w:rsidTr="009E559A">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17CC6DD9" w14:textId="77777777" w:rsidR="009E559A" w:rsidRPr="00453D36" w:rsidRDefault="009E559A" w:rsidP="005967D4">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89EE624"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22EFB16C" w14:textId="77777777" w:rsidR="009E559A" w:rsidRDefault="009E559A" w:rsidP="005967D4">
            <w:pPr>
              <w:rPr>
                <w:rFonts w:ascii="Arial" w:hAnsi="Arial"/>
              </w:rPr>
            </w:pPr>
            <w:r>
              <w:rPr>
                <w:rFonts w:ascii="Arial" w:hAnsi="Arial"/>
              </w:rPr>
              <w:t xml:space="preserve">      </w:t>
            </w:r>
          </w:p>
          <w:p w14:paraId="60763481" w14:textId="77777777" w:rsidR="009E559A" w:rsidRDefault="00E46239" w:rsidP="00E46239">
            <w:pPr>
              <w:tabs>
                <w:tab w:val="left" w:pos="2145"/>
              </w:tabs>
              <w:rPr>
                <w:rFonts w:ascii="Arial" w:hAnsi="Arial"/>
              </w:rPr>
            </w:pPr>
            <w:r>
              <w:rPr>
                <w:rFonts w:ascii="Arial" w:hAnsi="Arial"/>
              </w:rPr>
              <w:t xml:space="preserve">      </w:t>
            </w:r>
            <w:r w:rsidR="009E559A">
              <w:rPr>
                <w:rFonts w:ascii="Arial" w:hAnsi="Arial"/>
              </w:rPr>
              <w:sym w:font="Wingdings" w:char="F0A8"/>
            </w:r>
            <w:r w:rsidR="009E559A">
              <w:rPr>
                <w:rFonts w:ascii="Arial" w:hAnsi="Arial"/>
              </w:rPr>
              <w:t xml:space="preserve"> Other             </w:t>
            </w:r>
            <w:r w:rsidR="009E559A">
              <w:rPr>
                <w:rFonts w:ascii="Arial" w:hAnsi="Arial"/>
              </w:rPr>
              <w:sym w:font="Wingdings" w:char="F0A8"/>
            </w:r>
            <w:r w:rsidR="009E559A">
              <w:rPr>
                <w:rFonts w:ascii="Arial" w:hAnsi="Arial"/>
              </w:rPr>
              <w:t xml:space="preserve">  Prefer not to say</w:t>
            </w:r>
          </w:p>
        </w:tc>
      </w:tr>
      <w:tr w:rsidR="009E559A" w14:paraId="4D056F60" w14:textId="77777777" w:rsidTr="009E559A">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0C3DD9C7" w14:textId="77777777" w:rsidR="009E559A" w:rsidRDefault="009E559A" w:rsidP="005967D4">
            <w:pPr>
              <w:ind w:left="262"/>
              <w:rPr>
                <w:rFonts w:ascii="Arial" w:hAnsi="Arial"/>
                <w:b/>
              </w:rPr>
            </w:pPr>
            <w:r w:rsidRPr="00FE219C">
              <w:rPr>
                <w:rFonts w:ascii="Arial" w:hAnsi="Arial"/>
                <w:b/>
              </w:rPr>
              <w:t>Do you identify as the gender you were assigned at birth?</w:t>
            </w:r>
          </w:p>
          <w:p w14:paraId="3BD86722" w14:textId="77777777" w:rsidR="009E559A" w:rsidRPr="00243B71" w:rsidRDefault="009E559A" w:rsidP="005967D4">
            <w:pPr>
              <w:tabs>
                <w:tab w:val="left" w:pos="34"/>
              </w:tabs>
              <w:ind w:left="262"/>
              <w:rPr>
                <w:rFonts w:ascii="Arial" w:hAnsi="Arial"/>
                <w:b/>
                <w:sz w:val="8"/>
                <w:szCs w:val="8"/>
              </w:rPr>
            </w:pPr>
          </w:p>
          <w:p w14:paraId="77F953E5" w14:textId="77777777" w:rsidR="009E559A" w:rsidRDefault="009E559A" w:rsidP="005967D4">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33148283" w14:textId="77777777" w:rsidR="009E559A" w:rsidRPr="00243B71" w:rsidRDefault="009E559A" w:rsidP="005967D4">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34DF9B0E" w14:textId="77777777" w:rsidR="009E559A" w:rsidRDefault="009E559A" w:rsidP="005967D4">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014C3C29" w14:textId="77777777" w:rsidR="009E559A" w:rsidRDefault="009E559A" w:rsidP="005967D4">
            <w:pPr>
              <w:ind w:left="411" w:hanging="107"/>
              <w:rPr>
                <w:rFonts w:ascii="Arial" w:hAnsi="Arial"/>
              </w:rPr>
            </w:pPr>
            <w:r>
              <w:rPr>
                <w:rFonts w:ascii="Arial" w:hAnsi="Arial"/>
              </w:rPr>
              <w:t xml:space="preserve"> </w:t>
            </w:r>
          </w:p>
          <w:p w14:paraId="64AC9CBA" w14:textId="77777777" w:rsidR="009E559A" w:rsidRDefault="009E559A" w:rsidP="005967D4">
            <w:pPr>
              <w:ind w:left="411"/>
              <w:rPr>
                <w:rFonts w:ascii="Arial" w:hAnsi="Arial"/>
              </w:rPr>
            </w:pPr>
            <w:r>
              <w:rPr>
                <w:rFonts w:ascii="Arial" w:hAnsi="Arial"/>
              </w:rPr>
              <w:sym w:font="Wingdings" w:char="F0A8"/>
            </w:r>
            <w:r>
              <w:rPr>
                <w:rFonts w:ascii="Arial" w:hAnsi="Arial"/>
              </w:rPr>
              <w:t xml:space="preserve">  Prefer not to say</w:t>
            </w:r>
          </w:p>
        </w:tc>
      </w:tr>
      <w:tr w:rsidR="009E559A" w14:paraId="4D9380FC" w14:textId="77777777" w:rsidTr="009E559A">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48E9914" w14:textId="77777777" w:rsidR="009E559A" w:rsidRPr="00453D36" w:rsidRDefault="009E559A" w:rsidP="005967D4">
            <w:pPr>
              <w:ind w:left="262"/>
              <w:rPr>
                <w:rFonts w:ascii="Arial" w:hAnsi="Arial"/>
                <w:b/>
              </w:rPr>
            </w:pPr>
            <w:r>
              <w:rPr>
                <w:rFonts w:ascii="Arial" w:hAnsi="Arial"/>
                <w:b/>
              </w:rPr>
              <w:t>How would you describe your ethnic origin?</w:t>
            </w:r>
          </w:p>
        </w:tc>
      </w:tr>
      <w:tr w:rsidR="009E559A" w14:paraId="7830E3A1" w14:textId="77777777" w:rsidTr="009E559A">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2EC832E4" w14:textId="77777777" w:rsidR="009E559A" w:rsidRPr="00243B71" w:rsidRDefault="009E559A" w:rsidP="005967D4">
            <w:pPr>
              <w:rPr>
                <w:rFonts w:ascii="Arial" w:hAnsi="Arial"/>
                <w:b/>
                <w:sz w:val="12"/>
                <w:szCs w:val="12"/>
              </w:rPr>
            </w:pPr>
          </w:p>
          <w:p w14:paraId="51552B85" w14:textId="77777777" w:rsidR="009E559A" w:rsidRDefault="009E559A" w:rsidP="005967D4">
            <w:pPr>
              <w:rPr>
                <w:rFonts w:ascii="Arial" w:hAnsi="Arial"/>
                <w:b/>
              </w:rPr>
            </w:pPr>
            <w:r>
              <w:rPr>
                <w:rFonts w:ascii="Arial" w:hAnsi="Arial"/>
                <w:b/>
              </w:rPr>
              <w:t>White</w:t>
            </w:r>
          </w:p>
          <w:p w14:paraId="4B736D39" w14:textId="77777777" w:rsidR="009E559A" w:rsidRPr="00E92C20" w:rsidRDefault="009E559A" w:rsidP="005967D4">
            <w:pPr>
              <w:rPr>
                <w:rFonts w:ascii="Arial" w:hAnsi="Arial"/>
                <w:sz w:val="12"/>
                <w:szCs w:val="12"/>
              </w:rPr>
            </w:pPr>
          </w:p>
          <w:p w14:paraId="263210BB" w14:textId="77777777" w:rsidR="009E559A" w:rsidRDefault="009E559A" w:rsidP="005967D4">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69B8946C" w14:textId="77777777" w:rsidR="009E559A" w:rsidRDefault="009E559A" w:rsidP="005967D4">
            <w:pPr>
              <w:tabs>
                <w:tab w:val="left" w:pos="433"/>
              </w:tabs>
              <w:rPr>
                <w:rFonts w:ascii="Arial" w:hAnsi="Arial"/>
                <w:b/>
              </w:rPr>
            </w:pPr>
            <w:r>
              <w:rPr>
                <w:rFonts w:ascii="Arial" w:hAnsi="Arial"/>
              </w:rPr>
              <w:t xml:space="preserve">      Northern Irish / British</w:t>
            </w:r>
          </w:p>
          <w:p w14:paraId="6922DFCE" w14:textId="77777777" w:rsidR="009E559A" w:rsidRDefault="009E559A" w:rsidP="005967D4">
            <w:pPr>
              <w:rPr>
                <w:rFonts w:ascii="Arial" w:hAnsi="Arial"/>
              </w:rPr>
            </w:pPr>
            <w:r>
              <w:rPr>
                <w:rFonts w:ascii="Arial" w:hAnsi="Arial"/>
              </w:rPr>
              <w:sym w:font="Wingdings" w:char="F0A8"/>
            </w:r>
            <w:r>
              <w:rPr>
                <w:rFonts w:ascii="Arial" w:hAnsi="Arial"/>
              </w:rPr>
              <w:t xml:space="preserve">   Irish</w:t>
            </w:r>
          </w:p>
          <w:p w14:paraId="79F0C33D"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Gypsy or Irish Traveller</w:t>
            </w:r>
          </w:p>
          <w:p w14:paraId="247F0076" w14:textId="77777777" w:rsidR="009E559A" w:rsidRDefault="009E559A" w:rsidP="009E559A">
            <w:pPr>
              <w:numPr>
                <w:ilvl w:val="0"/>
                <w:numId w:val="17"/>
              </w:numPr>
              <w:tabs>
                <w:tab w:val="clear" w:pos="780"/>
                <w:tab w:val="num" w:pos="433"/>
              </w:tabs>
              <w:ind w:left="0" w:firstLine="0"/>
              <w:rPr>
                <w:rFonts w:ascii="Arial" w:hAnsi="Arial"/>
              </w:rPr>
            </w:pPr>
            <w:r>
              <w:rPr>
                <w:rFonts w:ascii="Arial" w:hAnsi="Arial"/>
              </w:rPr>
              <w:t xml:space="preserve">Any other White background  </w:t>
            </w:r>
          </w:p>
          <w:p w14:paraId="374167BD" w14:textId="77777777" w:rsidR="009E559A" w:rsidRPr="00C7639C" w:rsidRDefault="009E559A" w:rsidP="005967D4">
            <w:pPr>
              <w:rPr>
                <w:rFonts w:ascii="Arial" w:hAnsi="Arial"/>
                <w:sz w:val="16"/>
                <w:szCs w:val="16"/>
              </w:rPr>
            </w:pPr>
          </w:p>
          <w:p w14:paraId="63359254" w14:textId="77777777" w:rsidR="009E559A" w:rsidRDefault="009E559A" w:rsidP="005967D4">
            <w:pPr>
              <w:rPr>
                <w:rFonts w:ascii="Arial" w:hAnsi="Arial"/>
                <w:b/>
              </w:rPr>
            </w:pPr>
            <w:r>
              <w:rPr>
                <w:rFonts w:ascii="Arial" w:hAnsi="Arial"/>
                <w:b/>
              </w:rPr>
              <w:t>Asian or Asian British</w:t>
            </w:r>
          </w:p>
          <w:p w14:paraId="193B8419" w14:textId="77777777" w:rsidR="009E559A" w:rsidRPr="00243B71" w:rsidRDefault="009E559A" w:rsidP="005967D4">
            <w:pPr>
              <w:rPr>
                <w:rFonts w:ascii="Arial" w:hAnsi="Arial"/>
                <w:sz w:val="12"/>
                <w:szCs w:val="12"/>
              </w:rPr>
            </w:pPr>
          </w:p>
          <w:p w14:paraId="1B4775EC" w14:textId="77777777" w:rsidR="009E559A" w:rsidRDefault="009E559A" w:rsidP="005967D4">
            <w:pPr>
              <w:rPr>
                <w:rFonts w:ascii="Arial" w:hAnsi="Arial"/>
              </w:rPr>
            </w:pPr>
            <w:r>
              <w:rPr>
                <w:rFonts w:ascii="Arial" w:hAnsi="Arial"/>
              </w:rPr>
              <w:sym w:font="Wingdings" w:char="F0A8"/>
            </w:r>
            <w:r>
              <w:rPr>
                <w:rFonts w:ascii="Arial" w:hAnsi="Arial"/>
              </w:rPr>
              <w:t xml:space="preserve">  Bangladeshi</w:t>
            </w:r>
          </w:p>
          <w:p w14:paraId="1F83931D" w14:textId="77777777" w:rsidR="009E559A" w:rsidRDefault="009E559A" w:rsidP="005967D4">
            <w:pPr>
              <w:rPr>
                <w:rFonts w:ascii="Arial" w:hAnsi="Arial"/>
              </w:rPr>
            </w:pPr>
            <w:r>
              <w:rPr>
                <w:rFonts w:ascii="Arial" w:hAnsi="Arial"/>
              </w:rPr>
              <w:sym w:font="Wingdings" w:char="F0A8"/>
            </w:r>
            <w:r>
              <w:rPr>
                <w:rFonts w:ascii="Arial" w:hAnsi="Arial"/>
              </w:rPr>
              <w:t xml:space="preserve">  Indian</w:t>
            </w:r>
          </w:p>
          <w:p w14:paraId="15AF71BD" w14:textId="77777777" w:rsidR="009E559A" w:rsidRDefault="009E559A" w:rsidP="005967D4">
            <w:pPr>
              <w:rPr>
                <w:rFonts w:ascii="Arial" w:hAnsi="Arial"/>
              </w:rPr>
            </w:pPr>
            <w:r>
              <w:rPr>
                <w:rFonts w:ascii="Arial" w:hAnsi="Arial"/>
              </w:rPr>
              <w:sym w:font="Wingdings" w:char="F0A8"/>
            </w:r>
            <w:r>
              <w:rPr>
                <w:rFonts w:ascii="Arial" w:hAnsi="Arial"/>
              </w:rPr>
              <w:t xml:space="preserve">  Pakistani</w:t>
            </w:r>
          </w:p>
          <w:p w14:paraId="06AB2DF7" w14:textId="77777777" w:rsidR="009E559A" w:rsidRDefault="009E559A" w:rsidP="005967D4">
            <w:pPr>
              <w:rPr>
                <w:rFonts w:ascii="Arial" w:hAnsi="Arial"/>
              </w:rPr>
            </w:pPr>
            <w:r>
              <w:rPr>
                <w:rFonts w:ascii="Arial" w:hAnsi="Arial"/>
              </w:rPr>
              <w:sym w:font="Wingdings" w:char="F0A8"/>
            </w:r>
            <w:r>
              <w:rPr>
                <w:rFonts w:ascii="Arial" w:hAnsi="Arial"/>
              </w:rPr>
              <w:t xml:space="preserve">  Chinese</w:t>
            </w:r>
          </w:p>
          <w:p w14:paraId="700F0916" w14:textId="77777777" w:rsidR="009E559A" w:rsidRDefault="009E559A" w:rsidP="005967D4">
            <w:pPr>
              <w:ind w:left="5"/>
              <w:rPr>
                <w:rFonts w:ascii="Arial" w:hAnsi="Arial"/>
              </w:rPr>
            </w:pPr>
            <w:r>
              <w:rPr>
                <w:rFonts w:ascii="Arial" w:hAnsi="Arial"/>
              </w:rPr>
              <w:sym w:font="Wingdings" w:char="F0A8"/>
            </w:r>
            <w:r>
              <w:rPr>
                <w:rFonts w:ascii="Arial" w:hAnsi="Arial"/>
              </w:rPr>
              <w:t xml:space="preserve">  Any other Asian background </w:t>
            </w:r>
          </w:p>
          <w:p w14:paraId="0BDC7F37" w14:textId="77777777" w:rsidR="009E559A" w:rsidRDefault="009E559A" w:rsidP="005967D4">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25091BF3" w14:textId="77777777" w:rsidR="009E559A" w:rsidRPr="00243B71" w:rsidRDefault="009E559A" w:rsidP="005967D4">
            <w:pPr>
              <w:rPr>
                <w:rFonts w:ascii="Arial" w:hAnsi="Arial"/>
                <w:b/>
                <w:sz w:val="12"/>
                <w:szCs w:val="12"/>
              </w:rPr>
            </w:pPr>
          </w:p>
          <w:p w14:paraId="6982113E" w14:textId="77777777" w:rsidR="009E559A" w:rsidRDefault="009E559A" w:rsidP="005967D4">
            <w:pPr>
              <w:rPr>
                <w:rFonts w:ascii="Arial" w:hAnsi="Arial"/>
                <w:b/>
              </w:rPr>
            </w:pPr>
            <w:r>
              <w:rPr>
                <w:rFonts w:ascii="Arial" w:hAnsi="Arial"/>
                <w:b/>
              </w:rPr>
              <w:t>Black or Black British</w:t>
            </w:r>
          </w:p>
          <w:p w14:paraId="3DDC5ACE" w14:textId="77777777" w:rsidR="009E559A" w:rsidRPr="00E92C20" w:rsidRDefault="009E559A" w:rsidP="005967D4">
            <w:pPr>
              <w:rPr>
                <w:rFonts w:ascii="Arial" w:hAnsi="Arial"/>
                <w:sz w:val="12"/>
                <w:szCs w:val="12"/>
              </w:rPr>
            </w:pPr>
          </w:p>
          <w:p w14:paraId="49945E29" w14:textId="77777777" w:rsidR="009E559A" w:rsidRDefault="009E559A" w:rsidP="005967D4">
            <w:pPr>
              <w:rPr>
                <w:rFonts w:ascii="Arial" w:hAnsi="Arial"/>
              </w:rPr>
            </w:pPr>
            <w:r>
              <w:rPr>
                <w:rFonts w:ascii="Arial" w:hAnsi="Arial"/>
              </w:rPr>
              <w:sym w:font="Wingdings" w:char="F0A8"/>
            </w:r>
            <w:r>
              <w:rPr>
                <w:rFonts w:ascii="Arial" w:hAnsi="Arial"/>
              </w:rPr>
              <w:t xml:space="preserve">  African</w:t>
            </w:r>
          </w:p>
          <w:p w14:paraId="5BED361E" w14:textId="77777777" w:rsidR="009E559A" w:rsidRDefault="009E559A" w:rsidP="005967D4">
            <w:pPr>
              <w:rPr>
                <w:rFonts w:ascii="Arial" w:hAnsi="Arial"/>
              </w:rPr>
            </w:pPr>
            <w:r>
              <w:rPr>
                <w:rFonts w:ascii="Arial" w:hAnsi="Arial"/>
              </w:rPr>
              <w:sym w:font="Wingdings" w:char="F0A8"/>
            </w:r>
            <w:r>
              <w:rPr>
                <w:rFonts w:ascii="Arial" w:hAnsi="Arial"/>
              </w:rPr>
              <w:t xml:space="preserve">  Caribbean</w:t>
            </w:r>
          </w:p>
          <w:p w14:paraId="3641F3F7" w14:textId="77777777" w:rsidR="009E559A" w:rsidRDefault="009E559A" w:rsidP="005967D4">
            <w:pPr>
              <w:ind w:left="348" w:hanging="348"/>
              <w:rPr>
                <w:rFonts w:ascii="Arial" w:hAnsi="Arial"/>
              </w:rPr>
            </w:pPr>
            <w:r>
              <w:rPr>
                <w:rFonts w:ascii="Arial" w:hAnsi="Arial"/>
              </w:rPr>
              <w:sym w:font="Wingdings" w:char="F0A8"/>
            </w:r>
            <w:r>
              <w:rPr>
                <w:rFonts w:ascii="Arial" w:hAnsi="Arial"/>
              </w:rPr>
              <w:t xml:space="preserve">  Any other Black background </w:t>
            </w:r>
          </w:p>
          <w:p w14:paraId="1B39271F" w14:textId="77777777" w:rsidR="009E559A" w:rsidRDefault="009E559A" w:rsidP="005967D4">
            <w:pPr>
              <w:rPr>
                <w:rFonts w:ascii="Arial" w:hAnsi="Arial"/>
              </w:rPr>
            </w:pPr>
          </w:p>
          <w:p w14:paraId="7A9E8250" w14:textId="77777777" w:rsidR="009E559A" w:rsidRPr="00C7639C" w:rsidRDefault="009E559A" w:rsidP="005967D4">
            <w:pPr>
              <w:rPr>
                <w:rFonts w:ascii="Arial" w:hAnsi="Arial"/>
                <w:sz w:val="16"/>
                <w:szCs w:val="16"/>
              </w:rPr>
            </w:pPr>
          </w:p>
          <w:p w14:paraId="2DFA1DCA" w14:textId="77777777" w:rsidR="009E559A" w:rsidRDefault="009E559A" w:rsidP="005967D4">
            <w:pPr>
              <w:rPr>
                <w:rFonts w:ascii="Arial" w:hAnsi="Arial"/>
                <w:b/>
              </w:rPr>
            </w:pPr>
            <w:r>
              <w:rPr>
                <w:rFonts w:ascii="Arial" w:hAnsi="Arial"/>
                <w:b/>
              </w:rPr>
              <w:t>Mixed</w:t>
            </w:r>
          </w:p>
          <w:p w14:paraId="6F55A96B" w14:textId="77777777" w:rsidR="009E559A" w:rsidRPr="00243B71" w:rsidRDefault="009E559A" w:rsidP="005967D4">
            <w:pPr>
              <w:rPr>
                <w:rFonts w:ascii="Arial" w:hAnsi="Arial"/>
                <w:b/>
                <w:sz w:val="12"/>
                <w:szCs w:val="12"/>
              </w:rPr>
            </w:pPr>
          </w:p>
          <w:p w14:paraId="4451624F" w14:textId="77777777" w:rsidR="009E559A" w:rsidRPr="00DC592F" w:rsidRDefault="009E559A" w:rsidP="005967D4">
            <w:pPr>
              <w:ind w:left="6"/>
              <w:rPr>
                <w:rFonts w:ascii="Arial" w:hAnsi="Arial"/>
              </w:rPr>
            </w:pPr>
            <w:r>
              <w:rPr>
                <w:rFonts w:ascii="Arial" w:hAnsi="Arial"/>
              </w:rPr>
              <w:sym w:font="Wingdings" w:char="F0A8"/>
            </w:r>
            <w:r>
              <w:rPr>
                <w:rFonts w:ascii="Arial" w:hAnsi="Arial"/>
              </w:rPr>
              <w:t xml:space="preserve">   Asian &amp; White</w:t>
            </w:r>
          </w:p>
          <w:p w14:paraId="01355508" w14:textId="77777777" w:rsidR="009E559A" w:rsidRDefault="009E559A" w:rsidP="005967D4">
            <w:pPr>
              <w:ind w:left="6"/>
              <w:rPr>
                <w:rFonts w:ascii="Arial" w:hAnsi="Arial"/>
              </w:rPr>
            </w:pPr>
            <w:r>
              <w:rPr>
                <w:rFonts w:ascii="Arial" w:hAnsi="Arial"/>
              </w:rPr>
              <w:sym w:font="Wingdings" w:char="F0A8"/>
            </w:r>
            <w:r>
              <w:rPr>
                <w:rFonts w:ascii="Arial" w:hAnsi="Arial"/>
              </w:rPr>
              <w:t xml:space="preserve">   Black African &amp; White</w:t>
            </w:r>
          </w:p>
          <w:p w14:paraId="760BCFB2" w14:textId="77777777" w:rsidR="009E559A" w:rsidRDefault="009E559A" w:rsidP="009E559A">
            <w:pPr>
              <w:numPr>
                <w:ilvl w:val="0"/>
                <w:numId w:val="17"/>
              </w:numPr>
              <w:tabs>
                <w:tab w:val="clear" w:pos="780"/>
                <w:tab w:val="num" w:pos="431"/>
              </w:tabs>
              <w:ind w:left="6" w:hanging="6"/>
              <w:rPr>
                <w:rFonts w:ascii="Arial" w:hAnsi="Arial"/>
              </w:rPr>
            </w:pPr>
            <w:r>
              <w:rPr>
                <w:rFonts w:ascii="Arial" w:hAnsi="Arial"/>
              </w:rPr>
              <w:t xml:space="preserve">Black Caribbean &amp;White </w:t>
            </w:r>
          </w:p>
          <w:p w14:paraId="3E2BDDEB" w14:textId="77777777" w:rsidR="009E559A" w:rsidRDefault="009E559A" w:rsidP="005967D4">
            <w:pPr>
              <w:ind w:left="6"/>
              <w:rPr>
                <w:rFonts w:ascii="Arial" w:hAnsi="Arial"/>
              </w:rPr>
            </w:pPr>
            <w:r>
              <w:rPr>
                <w:rFonts w:ascii="Arial" w:hAnsi="Arial"/>
              </w:rPr>
              <w:sym w:font="Wingdings" w:char="F0A8"/>
            </w:r>
            <w:r>
              <w:rPr>
                <w:rFonts w:ascii="Arial" w:hAnsi="Arial"/>
              </w:rPr>
              <w:t xml:space="preserve">   Any other mixed </w:t>
            </w:r>
          </w:p>
          <w:p w14:paraId="33ED684C" w14:textId="77777777" w:rsidR="009E559A" w:rsidRDefault="009E559A" w:rsidP="005967D4">
            <w:pPr>
              <w:ind w:left="405" w:firstLine="57"/>
              <w:rPr>
                <w:rFonts w:ascii="Arial" w:hAnsi="Arial"/>
              </w:rPr>
            </w:pPr>
            <w:r>
              <w:rPr>
                <w:rFonts w:ascii="Arial" w:hAnsi="Arial"/>
              </w:rPr>
              <w:t xml:space="preserve">background </w:t>
            </w:r>
          </w:p>
          <w:p w14:paraId="35C702FA" w14:textId="77777777" w:rsidR="009E559A" w:rsidRDefault="009E559A" w:rsidP="005967D4">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2ECA02B8" w14:textId="77777777" w:rsidR="009E559A" w:rsidRPr="00243B71" w:rsidRDefault="009E559A" w:rsidP="005967D4">
            <w:pPr>
              <w:rPr>
                <w:rFonts w:ascii="Arial" w:hAnsi="Arial"/>
                <w:b/>
                <w:sz w:val="12"/>
                <w:szCs w:val="12"/>
              </w:rPr>
            </w:pPr>
          </w:p>
          <w:p w14:paraId="16D714C7" w14:textId="77777777" w:rsidR="009E559A" w:rsidRDefault="009E559A" w:rsidP="005967D4">
            <w:pPr>
              <w:rPr>
                <w:rFonts w:ascii="Arial" w:hAnsi="Arial"/>
                <w:b/>
              </w:rPr>
            </w:pPr>
            <w:r>
              <w:rPr>
                <w:rFonts w:ascii="Arial" w:hAnsi="Arial"/>
                <w:b/>
              </w:rPr>
              <w:t>Other Ethnic Group</w:t>
            </w:r>
          </w:p>
          <w:p w14:paraId="5444D827" w14:textId="77777777" w:rsidR="009E559A" w:rsidRPr="00E92C20" w:rsidRDefault="009E559A" w:rsidP="005967D4">
            <w:pPr>
              <w:rPr>
                <w:rFonts w:ascii="Arial" w:hAnsi="Arial"/>
                <w:b/>
                <w:sz w:val="12"/>
                <w:szCs w:val="12"/>
              </w:rPr>
            </w:pPr>
          </w:p>
          <w:p w14:paraId="70254368"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Arab</w:t>
            </w:r>
          </w:p>
          <w:p w14:paraId="6097D48E" w14:textId="77777777" w:rsidR="009E559A" w:rsidRDefault="009E559A" w:rsidP="009E559A">
            <w:pPr>
              <w:numPr>
                <w:ilvl w:val="0"/>
                <w:numId w:val="18"/>
              </w:numPr>
              <w:tabs>
                <w:tab w:val="clear" w:pos="1140"/>
                <w:tab w:val="num" w:pos="430"/>
              </w:tabs>
              <w:ind w:left="430"/>
              <w:rPr>
                <w:rFonts w:ascii="Arial" w:hAnsi="Arial"/>
              </w:rPr>
            </w:pPr>
            <w:r>
              <w:rPr>
                <w:rFonts w:ascii="Arial" w:hAnsi="Arial"/>
              </w:rPr>
              <w:t>Any other ethnic group</w:t>
            </w:r>
          </w:p>
          <w:p w14:paraId="3BC23B74" w14:textId="77777777" w:rsidR="009E559A" w:rsidRDefault="009E559A" w:rsidP="005967D4">
            <w:pPr>
              <w:rPr>
                <w:rFonts w:ascii="Arial" w:hAnsi="Arial"/>
              </w:rPr>
            </w:pPr>
            <w:r>
              <w:rPr>
                <w:rFonts w:ascii="Arial" w:hAnsi="Arial"/>
              </w:rPr>
              <w:t xml:space="preserve">  </w:t>
            </w:r>
          </w:p>
          <w:p w14:paraId="256FB240" w14:textId="77777777" w:rsidR="009E559A" w:rsidRDefault="009E559A" w:rsidP="005967D4">
            <w:pPr>
              <w:rPr>
                <w:rFonts w:ascii="Arial" w:hAnsi="Arial"/>
              </w:rPr>
            </w:pPr>
          </w:p>
          <w:p w14:paraId="49160450" w14:textId="77777777" w:rsidR="009E559A" w:rsidRPr="00C7639C" w:rsidRDefault="009E559A" w:rsidP="005967D4">
            <w:pPr>
              <w:ind w:left="5"/>
              <w:rPr>
                <w:rFonts w:ascii="Arial" w:hAnsi="Arial"/>
                <w:sz w:val="16"/>
                <w:szCs w:val="16"/>
              </w:rPr>
            </w:pPr>
          </w:p>
          <w:p w14:paraId="6CB03A57" w14:textId="77777777" w:rsidR="009E559A" w:rsidRDefault="009E559A" w:rsidP="005967D4">
            <w:pPr>
              <w:ind w:left="5"/>
              <w:rPr>
                <w:rFonts w:ascii="Arial" w:hAnsi="Arial"/>
              </w:rPr>
            </w:pPr>
            <w:r>
              <w:rPr>
                <w:rFonts w:ascii="Arial" w:hAnsi="Arial"/>
              </w:rPr>
              <w:t xml:space="preserve"> </w:t>
            </w:r>
          </w:p>
          <w:p w14:paraId="3FBB0E2C" w14:textId="77777777" w:rsidR="009E559A" w:rsidRDefault="009E559A" w:rsidP="005967D4">
            <w:pPr>
              <w:ind w:left="5"/>
              <w:rPr>
                <w:rFonts w:ascii="Arial" w:hAnsi="Arial"/>
              </w:rPr>
            </w:pPr>
            <w:r>
              <w:rPr>
                <w:rFonts w:ascii="Arial" w:hAnsi="Arial"/>
              </w:rPr>
              <w:sym w:font="Wingdings" w:char="F0A8"/>
            </w:r>
            <w:r>
              <w:rPr>
                <w:rFonts w:ascii="Arial" w:hAnsi="Arial"/>
              </w:rPr>
              <w:t xml:space="preserve"> Prefer not to say</w:t>
            </w:r>
          </w:p>
          <w:p w14:paraId="061B7D7D" w14:textId="77777777" w:rsidR="009E559A" w:rsidRDefault="009E559A" w:rsidP="005967D4">
            <w:pPr>
              <w:rPr>
                <w:rFonts w:ascii="Arial" w:hAnsi="Arial"/>
              </w:rPr>
            </w:pPr>
          </w:p>
          <w:p w14:paraId="67A9CD2B" w14:textId="77777777" w:rsidR="009E559A" w:rsidRDefault="009E559A" w:rsidP="005967D4">
            <w:pPr>
              <w:rPr>
                <w:rFonts w:ascii="Arial" w:hAnsi="Arial"/>
              </w:rPr>
            </w:pPr>
          </w:p>
        </w:tc>
      </w:tr>
      <w:tr w:rsidR="009E559A" w:rsidRPr="00453D36" w14:paraId="499FFE30" w14:textId="77777777" w:rsidTr="009E559A">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6997EBE" w14:textId="77777777" w:rsidR="009E559A" w:rsidRPr="00453D36" w:rsidRDefault="009E559A" w:rsidP="005967D4">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E559A" w14:paraId="4E9ECED7" w14:textId="77777777" w:rsidTr="009E559A">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19E75600" w14:textId="77777777" w:rsidR="009E559A" w:rsidRPr="00520E59" w:rsidRDefault="009E559A" w:rsidP="005967D4">
            <w:pPr>
              <w:rPr>
                <w:rFonts w:ascii="Arial" w:hAnsi="Arial"/>
                <w:sz w:val="12"/>
                <w:szCs w:val="12"/>
              </w:rPr>
            </w:pPr>
          </w:p>
          <w:p w14:paraId="5ADAFA51" w14:textId="77777777" w:rsidR="009E559A" w:rsidRDefault="009E559A" w:rsidP="005967D4">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1DC1D7BC" w14:textId="77777777" w:rsidR="009E559A" w:rsidRDefault="009E559A" w:rsidP="005967D4">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307E06C3" w14:textId="77777777" w:rsidR="009E559A" w:rsidRDefault="009E559A" w:rsidP="005967D4">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6DD63AE8" w14:textId="77777777" w:rsidR="009E559A" w:rsidRDefault="009E559A" w:rsidP="005967D4">
            <w:pPr>
              <w:ind w:left="460"/>
              <w:rPr>
                <w:rFonts w:ascii="Arial" w:hAnsi="Arial"/>
              </w:rPr>
            </w:pPr>
          </w:p>
        </w:tc>
      </w:tr>
      <w:tr w:rsidR="009E559A" w:rsidRPr="00453D36" w14:paraId="575D2F41" w14:textId="77777777" w:rsidTr="009E559A">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D71F1FC" w14:textId="77777777" w:rsidR="009E559A" w:rsidRPr="00453D36" w:rsidRDefault="009E559A" w:rsidP="005967D4">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E559A" w14:paraId="486F9929" w14:textId="77777777" w:rsidTr="009E559A">
        <w:trPr>
          <w:trHeight w:val="1905"/>
        </w:trPr>
        <w:tc>
          <w:tcPr>
            <w:tcW w:w="3544" w:type="dxa"/>
            <w:tcBorders>
              <w:top w:val="single" w:sz="6" w:space="0" w:color="auto"/>
              <w:left w:val="single" w:sz="6" w:space="0" w:color="auto"/>
              <w:bottom w:val="single" w:sz="6" w:space="0" w:color="auto"/>
              <w:right w:val="single" w:sz="6" w:space="0" w:color="auto"/>
            </w:tcBorders>
          </w:tcPr>
          <w:p w14:paraId="2CEAC13B" w14:textId="77777777" w:rsidR="009E559A" w:rsidRPr="00F7353E" w:rsidRDefault="009E559A" w:rsidP="005967D4">
            <w:pPr>
              <w:ind w:left="360"/>
              <w:rPr>
                <w:rFonts w:ascii="Arial" w:hAnsi="Arial"/>
                <w:b/>
                <w:sz w:val="16"/>
                <w:szCs w:val="16"/>
              </w:rPr>
            </w:pPr>
          </w:p>
          <w:p w14:paraId="4503CE7F" w14:textId="77777777" w:rsidR="009E559A" w:rsidRDefault="009E559A" w:rsidP="005967D4">
            <w:pPr>
              <w:ind w:left="34"/>
              <w:rPr>
                <w:rFonts w:ascii="Arial" w:hAnsi="Arial"/>
              </w:rPr>
            </w:pPr>
            <w:r>
              <w:rPr>
                <w:rFonts w:ascii="Arial" w:hAnsi="Arial"/>
              </w:rPr>
              <w:sym w:font="Wingdings" w:char="F0A8"/>
            </w:r>
            <w:r>
              <w:rPr>
                <w:rFonts w:ascii="Arial" w:hAnsi="Arial"/>
              </w:rPr>
              <w:t xml:space="preserve"> No religion</w:t>
            </w:r>
          </w:p>
          <w:p w14:paraId="3E15C4B7" w14:textId="77777777" w:rsidR="009E559A" w:rsidRDefault="009E559A" w:rsidP="005967D4">
            <w:pPr>
              <w:ind w:left="34"/>
              <w:rPr>
                <w:rFonts w:ascii="Arial" w:hAnsi="Arial"/>
              </w:rPr>
            </w:pPr>
            <w:r>
              <w:rPr>
                <w:rFonts w:ascii="Arial" w:hAnsi="Arial"/>
              </w:rPr>
              <w:sym w:font="Wingdings" w:char="F0A8"/>
            </w:r>
            <w:r>
              <w:rPr>
                <w:rFonts w:ascii="Arial" w:hAnsi="Arial"/>
              </w:rPr>
              <w:t xml:space="preserve"> Buddhist</w:t>
            </w:r>
          </w:p>
          <w:p w14:paraId="64286D81" w14:textId="77777777" w:rsidR="009E559A" w:rsidRDefault="009E559A" w:rsidP="005967D4">
            <w:pPr>
              <w:ind w:left="34"/>
              <w:rPr>
                <w:rFonts w:ascii="Arial" w:hAnsi="Arial"/>
              </w:rPr>
            </w:pPr>
            <w:r>
              <w:rPr>
                <w:rFonts w:ascii="Arial" w:hAnsi="Arial"/>
              </w:rPr>
              <w:sym w:font="Wingdings" w:char="F0A8"/>
            </w:r>
            <w:r>
              <w:rPr>
                <w:rFonts w:ascii="Arial" w:hAnsi="Arial"/>
              </w:rPr>
              <w:t xml:space="preserve"> Christian</w:t>
            </w:r>
          </w:p>
          <w:p w14:paraId="7DFDE392" w14:textId="77777777" w:rsidR="009E559A" w:rsidRDefault="009E559A" w:rsidP="005967D4">
            <w:pPr>
              <w:ind w:left="34"/>
              <w:rPr>
                <w:rFonts w:ascii="Arial" w:hAnsi="Arial"/>
              </w:rPr>
            </w:pPr>
            <w:r>
              <w:rPr>
                <w:rFonts w:ascii="Arial" w:hAnsi="Arial"/>
              </w:rPr>
              <w:sym w:font="Wingdings" w:char="F0A8"/>
            </w:r>
            <w:r>
              <w:rPr>
                <w:rFonts w:ascii="Arial" w:hAnsi="Arial"/>
              </w:rPr>
              <w:t xml:space="preserve"> Hindu</w:t>
            </w:r>
          </w:p>
          <w:p w14:paraId="101065F5"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Jain</w:t>
            </w:r>
          </w:p>
          <w:p w14:paraId="60241CAD" w14:textId="77777777" w:rsidR="009E559A" w:rsidRDefault="009E559A" w:rsidP="005967D4">
            <w:pPr>
              <w:ind w:left="34"/>
              <w:rPr>
                <w:rFonts w:ascii="Arial" w:hAnsi="Arial"/>
              </w:rPr>
            </w:pPr>
            <w:r>
              <w:rPr>
                <w:rFonts w:ascii="Arial" w:hAnsi="Arial"/>
              </w:rPr>
              <w:sym w:font="Wingdings" w:char="F0A8"/>
            </w:r>
            <w:r>
              <w:rPr>
                <w:rFonts w:ascii="Arial" w:hAnsi="Arial"/>
              </w:rPr>
              <w:t xml:space="preserve"> Jewish</w:t>
            </w:r>
          </w:p>
          <w:p w14:paraId="646D0D49" w14:textId="77777777" w:rsidR="009E559A" w:rsidRDefault="009E559A" w:rsidP="005967D4">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6A38DB3" w14:textId="77777777" w:rsidR="009E559A" w:rsidRPr="00F7353E" w:rsidRDefault="009E559A" w:rsidP="005967D4">
            <w:pPr>
              <w:ind w:left="360"/>
              <w:rPr>
                <w:rFonts w:ascii="Arial" w:hAnsi="Arial"/>
                <w:b/>
                <w:sz w:val="16"/>
                <w:szCs w:val="16"/>
              </w:rPr>
            </w:pPr>
          </w:p>
          <w:p w14:paraId="0B7FE040"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Muslim </w:t>
            </w:r>
          </w:p>
          <w:p w14:paraId="43CAB105"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Pagan</w:t>
            </w:r>
          </w:p>
          <w:p w14:paraId="51F5E861"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Sikh</w:t>
            </w:r>
          </w:p>
          <w:p w14:paraId="61E0A9BA" w14:textId="77777777" w:rsidR="009E559A" w:rsidRDefault="009E559A" w:rsidP="005967D4">
            <w:pPr>
              <w:ind w:left="176"/>
              <w:rPr>
                <w:rFonts w:ascii="Arial" w:hAnsi="Arial"/>
              </w:rPr>
            </w:pPr>
            <w:r>
              <w:rPr>
                <w:rFonts w:ascii="Arial" w:hAnsi="Arial"/>
              </w:rPr>
              <w:sym w:font="Wingdings" w:char="F0A8"/>
            </w:r>
            <w:r>
              <w:rPr>
                <w:rFonts w:ascii="Arial" w:hAnsi="Arial"/>
              </w:rPr>
              <w:t xml:space="preserve"> Agnostic</w:t>
            </w:r>
          </w:p>
          <w:p w14:paraId="02DC3245" w14:textId="77777777" w:rsidR="009E559A" w:rsidRDefault="009E559A" w:rsidP="005967D4">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5481318B" w14:textId="77777777" w:rsidR="009E559A" w:rsidRDefault="009E559A" w:rsidP="005967D4">
            <w:pPr>
              <w:ind w:left="195"/>
              <w:rPr>
                <w:rFonts w:ascii="Arial" w:hAnsi="Arial"/>
              </w:rPr>
            </w:pPr>
            <w:r>
              <w:rPr>
                <w:rFonts w:ascii="Arial" w:hAnsi="Arial"/>
              </w:rPr>
              <w:sym w:font="Wingdings" w:char="F0A8"/>
            </w:r>
            <w:r>
              <w:rPr>
                <w:rFonts w:ascii="Arial" w:hAnsi="Arial"/>
              </w:rPr>
              <w:t xml:space="preserve"> Other </w:t>
            </w:r>
          </w:p>
          <w:p w14:paraId="7B568F57" w14:textId="77777777" w:rsidR="009E559A" w:rsidRDefault="009E559A" w:rsidP="005967D4">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42C5F863" w14:textId="77777777" w:rsidR="009E559A" w:rsidRPr="00F7353E" w:rsidRDefault="009E559A" w:rsidP="005967D4">
            <w:pPr>
              <w:ind w:left="360"/>
              <w:rPr>
                <w:rFonts w:ascii="Arial" w:hAnsi="Arial"/>
                <w:b/>
                <w:sz w:val="16"/>
                <w:szCs w:val="16"/>
              </w:rPr>
            </w:pPr>
          </w:p>
          <w:p w14:paraId="3FD6CA80"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Other philosophical belief </w:t>
            </w:r>
          </w:p>
          <w:p w14:paraId="2E2376DA" w14:textId="77777777" w:rsidR="009E559A" w:rsidRDefault="009E559A" w:rsidP="005967D4">
            <w:pPr>
              <w:ind w:left="192"/>
              <w:rPr>
                <w:rFonts w:ascii="Arial" w:hAnsi="Arial"/>
              </w:rPr>
            </w:pPr>
          </w:p>
          <w:p w14:paraId="219367AF" w14:textId="77777777" w:rsidR="009E559A" w:rsidRDefault="009E559A" w:rsidP="005967D4">
            <w:pPr>
              <w:ind w:left="192"/>
              <w:rPr>
                <w:rFonts w:ascii="Arial" w:hAnsi="Arial"/>
              </w:rPr>
            </w:pPr>
            <w:r>
              <w:rPr>
                <w:rFonts w:ascii="Arial" w:hAnsi="Arial"/>
              </w:rPr>
              <w:sym w:font="Wingdings" w:char="F0A8"/>
            </w:r>
            <w:r>
              <w:rPr>
                <w:rFonts w:ascii="Arial" w:hAnsi="Arial"/>
              </w:rPr>
              <w:t xml:space="preserve"> Prefer not to say</w:t>
            </w:r>
          </w:p>
          <w:p w14:paraId="2EFD59ED" w14:textId="77777777" w:rsidR="009E559A" w:rsidRDefault="009E559A" w:rsidP="005967D4">
            <w:pPr>
              <w:ind w:left="360"/>
              <w:rPr>
                <w:rFonts w:ascii="Arial" w:hAnsi="Arial"/>
              </w:rPr>
            </w:pPr>
          </w:p>
        </w:tc>
      </w:tr>
      <w:tr w:rsidR="009E559A" w14:paraId="516B749C" w14:textId="77777777" w:rsidTr="009E559A">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C539F58" w14:textId="77777777" w:rsidR="009E559A" w:rsidRPr="00520E59" w:rsidRDefault="009E559A" w:rsidP="005967D4">
            <w:pPr>
              <w:tabs>
                <w:tab w:val="left" w:pos="34"/>
              </w:tabs>
              <w:rPr>
                <w:rFonts w:ascii="Arial" w:hAnsi="Arial"/>
                <w:b/>
                <w:sz w:val="8"/>
                <w:szCs w:val="8"/>
              </w:rPr>
            </w:pPr>
          </w:p>
          <w:p w14:paraId="2F14F0ED" w14:textId="77777777" w:rsidR="009E559A" w:rsidRPr="00EC5ED7" w:rsidRDefault="009E559A" w:rsidP="005967D4">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E559A" w:rsidRPr="00453D36" w14:paraId="0C4645D2"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22656D93" w14:textId="77777777" w:rsidR="009E559A" w:rsidRPr="00794408" w:rsidRDefault="009E559A" w:rsidP="005967D4">
            <w:pPr>
              <w:ind w:left="391"/>
              <w:rPr>
                <w:rFonts w:ascii="Arial" w:hAnsi="Arial"/>
                <w:sz w:val="12"/>
                <w:szCs w:val="12"/>
              </w:rPr>
            </w:pPr>
          </w:p>
          <w:p w14:paraId="28295F45" w14:textId="77777777" w:rsidR="009E559A" w:rsidRDefault="009E559A" w:rsidP="005967D4">
            <w:pPr>
              <w:rPr>
                <w:rFonts w:ascii="Arial" w:hAnsi="Arial"/>
              </w:rPr>
            </w:pPr>
            <w:r>
              <w:rPr>
                <w:rFonts w:ascii="Arial" w:hAnsi="Arial"/>
              </w:rPr>
              <w:sym w:font="Wingdings" w:char="F0A8"/>
            </w:r>
            <w:r>
              <w:rPr>
                <w:rFonts w:ascii="Arial" w:hAnsi="Arial"/>
              </w:rPr>
              <w:t xml:space="preserve">  Yes </w:t>
            </w:r>
          </w:p>
          <w:p w14:paraId="56389CC0" w14:textId="77777777" w:rsidR="009E559A" w:rsidRPr="00713293" w:rsidRDefault="009E559A" w:rsidP="005967D4">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54E264EA" w14:textId="77777777" w:rsidR="009E559A" w:rsidRPr="00A51EAE" w:rsidRDefault="009E559A" w:rsidP="005967D4">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E559A" w:rsidRPr="00453D36" w14:paraId="710AE9EA" w14:textId="77777777" w:rsidTr="009E559A">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7EF13079" w14:textId="77777777" w:rsidR="009E559A" w:rsidRPr="00A51EAE" w:rsidRDefault="009E559A" w:rsidP="005967D4">
            <w:pPr>
              <w:jc w:val="center"/>
              <w:rPr>
                <w:rFonts w:ascii="Arial" w:hAnsi="Arial"/>
                <w:b/>
                <w:sz w:val="16"/>
                <w:szCs w:val="16"/>
              </w:rPr>
            </w:pPr>
          </w:p>
          <w:p w14:paraId="05DD9217" w14:textId="77777777" w:rsidR="009E559A" w:rsidRPr="00453D36" w:rsidRDefault="009E559A" w:rsidP="005967D4">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203A20D9" w14:textId="77777777" w:rsidR="009E559A" w:rsidRPr="005526BE" w:rsidRDefault="009E559A" w:rsidP="005967D4">
            <w:pPr>
              <w:jc w:val="center"/>
              <w:rPr>
                <w:rFonts w:ascii="Arial" w:hAnsi="Arial"/>
              </w:rPr>
            </w:pPr>
            <w:r>
              <w:rPr>
                <w:rFonts w:ascii="Arial" w:hAnsi="Arial"/>
              </w:rPr>
              <w:t>(E</w:t>
            </w:r>
            <w:r w:rsidRPr="005526BE">
              <w:rPr>
                <w:rFonts w:ascii="Arial" w:hAnsi="Arial"/>
              </w:rPr>
              <w:t>xamples are given in the guidance)</w:t>
            </w:r>
          </w:p>
        </w:tc>
      </w:tr>
      <w:tr w:rsidR="009E559A" w14:paraId="6482CDCC" w14:textId="77777777" w:rsidTr="009E559A">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4ABCA1F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419EEA48"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sidR="00E46239">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Learning Disability/Difficulty                        </w:t>
            </w:r>
            <w:r w:rsidR="00E46239">
              <w:rPr>
                <w:rFonts w:ascii="Arial" w:hAnsi="Arial"/>
              </w:rPr>
              <w:t xml:space="preserve"> </w:t>
            </w:r>
            <w:r>
              <w:rPr>
                <w:rFonts w:ascii="Arial" w:hAnsi="Arial"/>
              </w:rPr>
              <w:sym w:font="Wingdings" w:char="F0A8"/>
            </w:r>
            <w:r>
              <w:rPr>
                <w:rFonts w:ascii="Arial" w:hAnsi="Arial"/>
              </w:rPr>
              <w:t xml:space="preserve">  Developmental Condition</w:t>
            </w:r>
          </w:p>
          <w:p w14:paraId="088EACAB" w14:textId="77777777" w:rsidR="009E559A" w:rsidRDefault="009E559A" w:rsidP="005967D4">
            <w:pPr>
              <w:ind w:left="318"/>
              <w:rPr>
                <w:rFonts w:ascii="Arial" w:hAnsi="Arial"/>
              </w:rPr>
            </w:pPr>
            <w:r>
              <w:rPr>
                <w:rFonts w:ascii="Arial" w:hAnsi="Arial"/>
              </w:rPr>
              <w:sym w:font="Wingdings" w:char="F0A8"/>
            </w:r>
            <w:r>
              <w:rPr>
                <w:rFonts w:ascii="Arial" w:hAnsi="Arial"/>
              </w:rPr>
              <w:t xml:space="preserve">  Other </w:t>
            </w:r>
          </w:p>
        </w:tc>
      </w:tr>
      <w:tr w:rsidR="009E559A" w:rsidRPr="00796109" w14:paraId="493228C0" w14:textId="77777777" w:rsidTr="009E559A">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091DF55D" w14:textId="77777777" w:rsidR="009E559A" w:rsidRDefault="009E559A" w:rsidP="005967D4">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5D5A93A0" w14:textId="77777777" w:rsidR="009E559A" w:rsidRPr="00794408" w:rsidRDefault="009E559A" w:rsidP="005967D4">
            <w:pPr>
              <w:tabs>
                <w:tab w:val="left" w:pos="34"/>
              </w:tabs>
              <w:rPr>
                <w:rFonts w:ascii="Arial" w:hAnsi="Arial" w:cs="Arial"/>
                <w:sz w:val="8"/>
                <w:szCs w:val="8"/>
              </w:rPr>
            </w:pPr>
          </w:p>
          <w:p w14:paraId="76DE4CB8" w14:textId="77777777" w:rsidR="009E559A" w:rsidRPr="00E729A9" w:rsidRDefault="009E559A" w:rsidP="005967D4">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E559A" w14:paraId="02390ECD" w14:textId="77777777" w:rsidTr="009E559A">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24523BF9" w14:textId="77777777" w:rsidR="009E559A" w:rsidRPr="00520E59" w:rsidRDefault="009E559A" w:rsidP="005967D4">
            <w:pPr>
              <w:ind w:left="391"/>
              <w:rPr>
                <w:rFonts w:ascii="Arial" w:hAnsi="Arial"/>
                <w:sz w:val="12"/>
                <w:szCs w:val="12"/>
              </w:rPr>
            </w:pPr>
          </w:p>
          <w:p w14:paraId="01D37A5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Yes</w:t>
            </w:r>
          </w:p>
          <w:p w14:paraId="29099FB2"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714030B4" w14:textId="77777777" w:rsidR="009E559A" w:rsidRPr="00713293"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46994D58" w14:textId="77777777" w:rsidR="009E559A" w:rsidRDefault="009E559A" w:rsidP="005967D4">
            <w:pPr>
              <w:ind w:left="391"/>
              <w:rPr>
                <w:rFonts w:ascii="Arial" w:hAnsi="Arial"/>
              </w:rPr>
            </w:pPr>
          </w:p>
        </w:tc>
      </w:tr>
      <w:tr w:rsidR="009E559A" w14:paraId="3B1DC2E9" w14:textId="77777777" w:rsidTr="009E559A">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61F97C2D" w14:textId="77777777" w:rsidR="009E559A" w:rsidRPr="000B3E98" w:rsidRDefault="009E559A" w:rsidP="005967D4">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E559A" w:rsidRPr="00C850D3" w14:paraId="0C85ACF3" w14:textId="77777777" w:rsidTr="009E559A">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FCB3916" w14:textId="77777777" w:rsidR="009E559A" w:rsidRPr="00520E59" w:rsidRDefault="009E559A" w:rsidP="005967D4">
            <w:pPr>
              <w:tabs>
                <w:tab w:val="left" w:pos="5164"/>
              </w:tabs>
              <w:ind w:left="391"/>
              <w:rPr>
                <w:rFonts w:ascii="Arial" w:hAnsi="Arial"/>
                <w:sz w:val="12"/>
                <w:szCs w:val="12"/>
              </w:rPr>
            </w:pPr>
          </w:p>
          <w:p w14:paraId="3259F608" w14:textId="77777777" w:rsidR="009E559A" w:rsidRDefault="009E559A" w:rsidP="005967D4">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40406041"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00B9852B" w14:textId="77777777" w:rsidR="009E559A" w:rsidRDefault="009E559A" w:rsidP="005967D4">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68367725" w14:textId="77777777" w:rsidR="009E559A" w:rsidRDefault="009E559A" w:rsidP="005967D4">
            <w:pPr>
              <w:ind w:left="391"/>
              <w:rPr>
                <w:rFonts w:ascii="Arial" w:hAnsi="Arial" w:cs="Arial"/>
                <w:color w:val="231F20"/>
              </w:rPr>
            </w:pPr>
          </w:p>
        </w:tc>
      </w:tr>
      <w:tr w:rsidR="009E559A" w:rsidRPr="00C850D3" w14:paraId="62B61DBB" w14:textId="77777777" w:rsidTr="009E559A">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7F48916F" w14:textId="77777777" w:rsidR="009E559A" w:rsidRDefault="009E559A" w:rsidP="005967D4">
            <w:pPr>
              <w:rPr>
                <w:rFonts w:ascii="Arial" w:hAnsi="Arial" w:cs="Arial"/>
                <w:b/>
                <w:color w:val="231F20"/>
              </w:rPr>
            </w:pPr>
          </w:p>
          <w:p w14:paraId="1E004125" w14:textId="77777777" w:rsidR="009E559A" w:rsidRPr="00A72D70" w:rsidRDefault="009E559A" w:rsidP="005967D4">
            <w:pPr>
              <w:ind w:left="376"/>
              <w:rPr>
                <w:rFonts w:ascii="Arial" w:hAnsi="Arial" w:cs="Arial"/>
                <w:b/>
                <w:color w:val="231F20"/>
                <w:sz w:val="12"/>
                <w:szCs w:val="12"/>
              </w:rPr>
            </w:pPr>
            <w:r>
              <w:rPr>
                <w:rFonts w:ascii="Arial" w:hAnsi="Arial" w:cs="Arial"/>
                <w:b/>
                <w:color w:val="231F20"/>
              </w:rPr>
              <w:t>Armed Forces Service</w:t>
            </w:r>
          </w:p>
          <w:p w14:paraId="0ACFD8A0" w14:textId="77777777" w:rsidR="009E559A" w:rsidRDefault="009E559A" w:rsidP="005967D4">
            <w:pPr>
              <w:pStyle w:val="CommentText"/>
              <w:rPr>
                <w:rFonts w:ascii="Arial" w:hAnsi="Arial" w:cs="Arial"/>
                <w:color w:val="231F20"/>
              </w:rPr>
            </w:pPr>
          </w:p>
        </w:tc>
      </w:tr>
      <w:tr w:rsidR="009E559A" w:rsidRPr="00C850D3" w14:paraId="68D93311" w14:textId="77777777" w:rsidTr="009E559A">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7F9F8431" w14:textId="77777777" w:rsidR="009E559A" w:rsidRPr="0092170C" w:rsidRDefault="009E559A" w:rsidP="005967D4">
            <w:pPr>
              <w:pStyle w:val="CommentText"/>
              <w:rPr>
                <w:rFonts w:ascii="Arial" w:hAnsi="Arial" w:cs="Arial"/>
                <w:sz w:val="12"/>
                <w:szCs w:val="12"/>
              </w:rPr>
            </w:pPr>
          </w:p>
          <w:p w14:paraId="259F5645" w14:textId="77777777" w:rsidR="009E559A" w:rsidRDefault="009E559A" w:rsidP="009E559A">
            <w:pPr>
              <w:pStyle w:val="CommentText"/>
              <w:numPr>
                <w:ilvl w:val="0"/>
                <w:numId w:val="20"/>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6CBD6251" w14:textId="77777777" w:rsidR="009E559A" w:rsidRPr="0092170C" w:rsidRDefault="009E559A" w:rsidP="005967D4">
            <w:pPr>
              <w:pStyle w:val="CommentText"/>
              <w:rPr>
                <w:rFonts w:ascii="Arial" w:hAnsi="Arial" w:cs="Arial"/>
                <w:sz w:val="12"/>
                <w:szCs w:val="12"/>
              </w:rPr>
            </w:pPr>
          </w:p>
          <w:p w14:paraId="3871A1AE" w14:textId="77777777" w:rsidR="009E559A" w:rsidRPr="0092170C" w:rsidRDefault="009E559A" w:rsidP="009E559A">
            <w:pPr>
              <w:pStyle w:val="CommentText"/>
              <w:numPr>
                <w:ilvl w:val="0"/>
                <w:numId w:val="20"/>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7A546B8C" w14:textId="77777777" w:rsidR="009E559A" w:rsidRPr="0092170C" w:rsidRDefault="009E559A" w:rsidP="005967D4">
            <w:pPr>
              <w:pStyle w:val="CommentText"/>
              <w:rPr>
                <w:rFonts w:ascii="Arial" w:hAnsi="Arial" w:cs="Arial"/>
                <w:sz w:val="12"/>
                <w:szCs w:val="12"/>
              </w:rPr>
            </w:pPr>
          </w:p>
          <w:p w14:paraId="13AEC3D0" w14:textId="77777777" w:rsidR="009E559A" w:rsidRDefault="009E559A" w:rsidP="009E559A">
            <w:pPr>
              <w:pStyle w:val="CommentText"/>
              <w:numPr>
                <w:ilvl w:val="0"/>
                <w:numId w:val="20"/>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329AB00C" w14:textId="77777777" w:rsidR="009E559A" w:rsidRPr="00A72D70" w:rsidRDefault="009E559A" w:rsidP="005967D4">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736079A6" w14:textId="77777777" w:rsidR="009E559A" w:rsidRDefault="009E559A" w:rsidP="005967D4">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5727C579" w14:textId="77777777" w:rsidR="009E559A" w:rsidRPr="0048056C" w:rsidRDefault="009E559A" w:rsidP="005967D4">
            <w:pPr>
              <w:rPr>
                <w:rFonts w:ascii="Arial" w:hAnsi="Arial"/>
                <w:sz w:val="16"/>
                <w:szCs w:val="16"/>
              </w:rPr>
            </w:pPr>
          </w:p>
          <w:p w14:paraId="2BCF89A7" w14:textId="77777777" w:rsidR="009E559A"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53E08536" w14:textId="77777777" w:rsidR="009E559A" w:rsidRPr="0048056C" w:rsidRDefault="009E559A" w:rsidP="005967D4">
            <w:pPr>
              <w:rPr>
                <w:rFonts w:ascii="Arial" w:hAnsi="Arial"/>
                <w:sz w:val="16"/>
                <w:szCs w:val="16"/>
              </w:rPr>
            </w:pPr>
            <w:r>
              <w:rPr>
                <w:rFonts w:ascii="Arial" w:hAnsi="Arial"/>
              </w:rPr>
              <w:t xml:space="preserve">    </w:t>
            </w:r>
          </w:p>
          <w:p w14:paraId="676355A3" w14:textId="77777777" w:rsidR="009E559A" w:rsidRPr="00EA3DB6" w:rsidRDefault="009E559A" w:rsidP="005967D4">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6F88FFBF" w14:textId="77777777" w:rsidR="009E559A" w:rsidRPr="00271EBA" w:rsidRDefault="009E559A" w:rsidP="009E559A">
      <w:pPr>
        <w:rPr>
          <w:rFonts w:ascii="Arial" w:hAnsi="Arial"/>
          <w:sz w:val="12"/>
          <w:szCs w:val="12"/>
        </w:rPr>
      </w:pPr>
    </w:p>
    <w:p w14:paraId="75C823CA" w14:textId="77777777" w:rsidR="009E559A" w:rsidRDefault="009E559A" w:rsidP="009E559A">
      <w:pPr>
        <w:rPr>
          <w:rFonts w:ascii="Arial" w:hAnsi="Arial"/>
          <w:sz w:val="26"/>
          <w:szCs w:val="26"/>
        </w:rPr>
      </w:pPr>
    </w:p>
    <w:p w14:paraId="1A1201AF" w14:textId="77777777" w:rsidR="009E559A" w:rsidRPr="00271EBA" w:rsidRDefault="009E559A" w:rsidP="009E559A">
      <w:pPr>
        <w:rPr>
          <w:rFonts w:ascii="Arial" w:hAnsi="Arial"/>
          <w:sz w:val="12"/>
          <w:szCs w:val="12"/>
        </w:rPr>
      </w:pPr>
    </w:p>
    <w:p w14:paraId="3FD74F72" w14:textId="77777777" w:rsidR="009E559A" w:rsidRPr="00271EBA" w:rsidRDefault="009E559A" w:rsidP="009E559A">
      <w:pPr>
        <w:rPr>
          <w:rFonts w:ascii="Arial" w:hAnsi="Arial"/>
          <w:sz w:val="12"/>
          <w:szCs w:val="12"/>
        </w:rPr>
      </w:pPr>
    </w:p>
    <w:p w14:paraId="6690F00B" w14:textId="5EBD646F" w:rsidR="009E559A" w:rsidRDefault="009E559A" w:rsidP="009E559A">
      <w:pP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casual workforce.</w:t>
      </w:r>
    </w:p>
    <w:p w14:paraId="6155B740" w14:textId="77777777" w:rsidR="009E559A" w:rsidRDefault="009E559A" w:rsidP="009E559A">
      <w:pPr>
        <w:rPr>
          <w:rFonts w:ascii="Arial" w:hAnsi="Arial"/>
          <w:b/>
          <w:sz w:val="28"/>
          <w:szCs w:val="28"/>
        </w:rPr>
      </w:pPr>
    </w:p>
    <w:p w14:paraId="3064099D" w14:textId="77777777" w:rsidR="009E559A" w:rsidRDefault="009E559A" w:rsidP="009E559A">
      <w:pPr>
        <w:rPr>
          <w:rFonts w:ascii="Arial" w:hAnsi="Arial"/>
          <w:b/>
          <w:sz w:val="28"/>
          <w:szCs w:val="28"/>
        </w:rPr>
      </w:pPr>
    </w:p>
    <w:p w14:paraId="08D18D14" w14:textId="77777777" w:rsidR="009E559A" w:rsidRDefault="009E559A" w:rsidP="009E559A">
      <w:pPr>
        <w:rPr>
          <w:rFonts w:ascii="Arial" w:hAnsi="Arial"/>
          <w:b/>
          <w:sz w:val="28"/>
          <w:szCs w:val="28"/>
        </w:rPr>
      </w:pPr>
    </w:p>
    <w:p w14:paraId="6A1DDEDA" w14:textId="77777777" w:rsidR="009E559A" w:rsidRDefault="009E559A" w:rsidP="00A7155C">
      <w:pPr>
        <w:rPr>
          <w:rFonts w:ascii="Arial" w:hAnsi="Arial"/>
          <w:b/>
          <w:sz w:val="28"/>
          <w:szCs w:val="28"/>
        </w:rPr>
      </w:pPr>
    </w:p>
    <w:p w14:paraId="16FB3FF1" w14:textId="77777777" w:rsidR="009E559A" w:rsidRDefault="009E559A" w:rsidP="00A7155C">
      <w:pPr>
        <w:rPr>
          <w:rFonts w:ascii="Arial" w:hAnsi="Arial"/>
          <w:b/>
          <w:sz w:val="28"/>
          <w:szCs w:val="28"/>
        </w:rPr>
      </w:pPr>
    </w:p>
    <w:p w14:paraId="3FD0C5DC" w14:textId="77777777" w:rsidR="009E559A" w:rsidRDefault="009E559A" w:rsidP="00A7155C">
      <w:pPr>
        <w:rPr>
          <w:rFonts w:ascii="Arial" w:hAnsi="Arial"/>
          <w:b/>
          <w:sz w:val="28"/>
          <w:szCs w:val="28"/>
        </w:rPr>
      </w:pPr>
    </w:p>
    <w:p w14:paraId="4743636F" w14:textId="77777777" w:rsidR="009E559A" w:rsidRDefault="009E559A" w:rsidP="00A7155C">
      <w:pPr>
        <w:rPr>
          <w:rFonts w:ascii="Arial" w:hAnsi="Arial"/>
          <w:b/>
          <w:sz w:val="28"/>
          <w:szCs w:val="28"/>
        </w:rPr>
      </w:pPr>
    </w:p>
    <w:p w14:paraId="7F4A8358" w14:textId="6E9A1CF6" w:rsidR="009E559A" w:rsidRDefault="00E72726" w:rsidP="00A7155C">
      <w:pPr>
        <w:rPr>
          <w:rFonts w:ascii="Arial" w:hAnsi="Arial"/>
          <w:b/>
          <w:sz w:val="28"/>
          <w:szCs w:val="28"/>
        </w:rPr>
      </w:pPr>
      <w:r>
        <w:rPr>
          <w:rFonts w:ascii="Arial" w:hAnsi="Arial"/>
          <w:b/>
          <w:sz w:val="28"/>
          <w:szCs w:val="28"/>
        </w:rPr>
        <w:br w:type="page"/>
      </w:r>
      <w:bookmarkStart w:id="1" w:name="_GoBack"/>
      <w:bookmarkEnd w:id="1"/>
    </w:p>
    <w:p w14:paraId="689DC7FE" w14:textId="77777777" w:rsidR="009E559A" w:rsidRPr="00A7155C" w:rsidRDefault="009E559A" w:rsidP="00A7155C">
      <w:pPr>
        <w:pStyle w:val="Heading1"/>
        <w:jc w:val="center"/>
        <w:rPr>
          <w:rFonts w:ascii="Arial" w:hAnsi="Arial" w:cs="Arial"/>
          <w:sz w:val="28"/>
          <w:szCs w:val="28"/>
        </w:rPr>
      </w:pPr>
      <w:r w:rsidRPr="00A7155C">
        <w:rPr>
          <w:rFonts w:ascii="Arial" w:hAnsi="Arial" w:cs="Arial"/>
          <w:sz w:val="28"/>
          <w:szCs w:val="28"/>
        </w:rPr>
        <w:lastRenderedPageBreak/>
        <w:t>Guidance Notes</w:t>
      </w:r>
    </w:p>
    <w:p w14:paraId="080E5363" w14:textId="77777777" w:rsidR="009E559A" w:rsidRPr="009E559A" w:rsidRDefault="009E559A" w:rsidP="00A7155C">
      <w:pPr>
        <w:rPr>
          <w:rFonts w:ascii="Arial" w:hAnsi="Arial" w:cs="Arial"/>
          <w:sz w:val="24"/>
          <w:szCs w:val="24"/>
        </w:rPr>
      </w:pPr>
    </w:p>
    <w:p w14:paraId="28A1B6F6"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Why do we monitor?</w:t>
      </w:r>
    </w:p>
    <w:p w14:paraId="5EF4C578"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The reason why we ask you these questions is so we can:</w:t>
      </w:r>
    </w:p>
    <w:p w14:paraId="6F487F15"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Make our council services open to everyone in the city,</w:t>
      </w:r>
    </w:p>
    <w:p w14:paraId="4B403773"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Treat everyone fairly and appropriately when they use our services,</w:t>
      </w:r>
    </w:p>
    <w:p w14:paraId="799C0320" w14:textId="77777777" w:rsidR="009E559A" w:rsidRPr="009E559A" w:rsidRDefault="009E559A" w:rsidP="00A7155C">
      <w:pPr>
        <w:numPr>
          <w:ilvl w:val="0"/>
          <w:numId w:val="19"/>
        </w:numPr>
        <w:tabs>
          <w:tab w:val="clear" w:pos="283"/>
          <w:tab w:val="num" w:pos="180"/>
        </w:tabs>
        <w:overflowPunct/>
        <w:autoSpaceDE/>
        <w:autoSpaceDN/>
        <w:adjustRightInd/>
        <w:ind w:left="0" w:right="-180" w:firstLine="0"/>
        <w:textAlignment w:val="auto"/>
        <w:rPr>
          <w:rFonts w:ascii="Arial" w:hAnsi="Arial" w:cs="Arial"/>
          <w:sz w:val="24"/>
          <w:szCs w:val="24"/>
        </w:rPr>
      </w:pPr>
      <w:r w:rsidRPr="009E559A">
        <w:rPr>
          <w:rFonts w:ascii="Arial" w:hAnsi="Arial" w:cs="Arial"/>
          <w:sz w:val="24"/>
          <w:szCs w:val="24"/>
        </w:rPr>
        <w:t xml:space="preserve">In consultations, make sure we have views from all parts of our community. </w:t>
      </w:r>
    </w:p>
    <w:p w14:paraId="7130E659" w14:textId="77777777" w:rsidR="009E559A" w:rsidRPr="009E559A" w:rsidRDefault="009E559A" w:rsidP="00A7155C">
      <w:pPr>
        <w:ind w:right="-180"/>
        <w:rPr>
          <w:rFonts w:ascii="Arial" w:hAnsi="Arial" w:cs="Arial"/>
          <w:sz w:val="24"/>
          <w:szCs w:val="24"/>
        </w:rPr>
      </w:pPr>
    </w:p>
    <w:p w14:paraId="7C01CAC1"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The Equality Act 2010 makes these aims part of our legal duties. Your answers help us to meet the law and help improve our services. </w:t>
      </w:r>
    </w:p>
    <w:p w14:paraId="6BCC5A01" w14:textId="77777777" w:rsidR="009E559A" w:rsidRPr="009E559A" w:rsidRDefault="009E559A" w:rsidP="00A7155C">
      <w:pPr>
        <w:ind w:right="-180"/>
        <w:rPr>
          <w:rFonts w:ascii="Arial" w:hAnsi="Arial" w:cs="Arial"/>
          <w:sz w:val="24"/>
          <w:szCs w:val="24"/>
        </w:rPr>
      </w:pPr>
    </w:p>
    <w:p w14:paraId="19A5B700" w14:textId="77777777" w:rsidR="009E559A" w:rsidRPr="009E559A" w:rsidRDefault="009E559A" w:rsidP="00A7155C">
      <w:pPr>
        <w:ind w:right="-180"/>
        <w:rPr>
          <w:rFonts w:ascii="Arial" w:hAnsi="Arial" w:cs="Arial"/>
          <w:spacing w:val="-2"/>
          <w:sz w:val="24"/>
          <w:szCs w:val="24"/>
        </w:rPr>
      </w:pPr>
      <w:r w:rsidRPr="009E559A">
        <w:rPr>
          <w:rFonts w:ascii="Arial" w:hAnsi="Arial" w:cs="Arial"/>
          <w:spacing w:val="-2"/>
          <w:sz w:val="24"/>
          <w:szCs w:val="24"/>
        </w:rPr>
        <w:t xml:space="preserve">Your answers are completely anonymous and confidential. </w:t>
      </w:r>
      <w:r w:rsidRPr="009E559A">
        <w:rPr>
          <w:rFonts w:ascii="Arial" w:hAnsi="Arial" w:cs="Arial"/>
          <w:spacing w:val="-4"/>
          <w:sz w:val="24"/>
          <w:szCs w:val="24"/>
        </w:rPr>
        <w:t>I</w:t>
      </w:r>
      <w:r w:rsidRPr="009E559A">
        <w:rPr>
          <w:rFonts w:ascii="Arial" w:hAnsi="Arial" w:cs="Arial"/>
          <w:spacing w:val="-2"/>
          <w:sz w:val="24"/>
          <w:szCs w:val="24"/>
        </w:rPr>
        <w:t xml:space="preserve">nformation from forms is combined so you cannot be identified. </w:t>
      </w:r>
    </w:p>
    <w:p w14:paraId="056A3E5D" w14:textId="77777777" w:rsidR="009E559A" w:rsidRPr="009E559A" w:rsidRDefault="009E559A" w:rsidP="00A7155C">
      <w:pPr>
        <w:ind w:right="-180"/>
        <w:rPr>
          <w:rFonts w:ascii="Arial" w:hAnsi="Arial" w:cs="Arial"/>
          <w:sz w:val="24"/>
          <w:szCs w:val="24"/>
        </w:rPr>
      </w:pPr>
    </w:p>
    <w:p w14:paraId="57E73493"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We protect your information and keep it safe.</w:t>
      </w:r>
    </w:p>
    <w:p w14:paraId="5BD8CD7B" w14:textId="77777777" w:rsidR="009E559A" w:rsidRPr="009E559A" w:rsidRDefault="009E559A" w:rsidP="00A7155C">
      <w:pPr>
        <w:ind w:right="-180"/>
        <w:rPr>
          <w:rFonts w:ascii="Arial" w:hAnsi="Arial" w:cs="Arial"/>
          <w:sz w:val="24"/>
          <w:szCs w:val="24"/>
        </w:rPr>
      </w:pPr>
      <w:r w:rsidRPr="009E559A">
        <w:rPr>
          <w:rFonts w:ascii="Arial" w:hAnsi="Arial" w:cs="Arial"/>
          <w:sz w:val="24"/>
          <w:szCs w:val="24"/>
        </w:rPr>
        <w:t xml:space="preserve">All information is confidential and will only be used under the strict controls of the Data Protection Act </w:t>
      </w:r>
      <w:r w:rsidR="00BF7531">
        <w:rPr>
          <w:rFonts w:ascii="Arial" w:hAnsi="Arial" w:cs="Arial"/>
          <w:sz w:val="24"/>
          <w:szCs w:val="24"/>
        </w:rPr>
        <w:t>2018</w:t>
      </w:r>
      <w:r w:rsidRPr="009E559A">
        <w:rPr>
          <w:rFonts w:ascii="Arial" w:hAnsi="Arial" w:cs="Arial"/>
          <w:sz w:val="24"/>
          <w:szCs w:val="24"/>
        </w:rPr>
        <w:t>.</w:t>
      </w:r>
    </w:p>
    <w:p w14:paraId="274FDEF9" w14:textId="77777777" w:rsidR="009E559A" w:rsidRPr="009E559A" w:rsidRDefault="009E559A" w:rsidP="00A7155C">
      <w:pPr>
        <w:ind w:right="-180"/>
        <w:rPr>
          <w:rFonts w:ascii="Arial" w:hAnsi="Arial" w:cs="Arial"/>
          <w:sz w:val="24"/>
          <w:szCs w:val="24"/>
        </w:rPr>
      </w:pPr>
    </w:p>
    <w:p w14:paraId="3E29B087" w14:textId="77777777" w:rsidR="009E559A" w:rsidRPr="009E559A" w:rsidRDefault="009E559A" w:rsidP="00A7155C">
      <w:pPr>
        <w:ind w:right="-180"/>
        <w:rPr>
          <w:rFonts w:ascii="Arial" w:hAnsi="Arial" w:cs="Arial"/>
          <w:b/>
          <w:sz w:val="24"/>
          <w:szCs w:val="24"/>
        </w:rPr>
      </w:pPr>
      <w:r w:rsidRPr="009E559A">
        <w:rPr>
          <w:rFonts w:ascii="Arial" w:hAnsi="Arial" w:cs="Arial"/>
          <w:b/>
          <w:sz w:val="24"/>
          <w:szCs w:val="24"/>
        </w:rPr>
        <w:t>What do the questions mean?</w:t>
      </w:r>
    </w:p>
    <w:p w14:paraId="6065FC1D" w14:textId="77777777" w:rsidR="009E559A" w:rsidRPr="009E559A" w:rsidRDefault="009E559A" w:rsidP="00A7155C">
      <w:pPr>
        <w:ind w:right="-567"/>
        <w:rPr>
          <w:rFonts w:ascii="Arial" w:hAnsi="Arial" w:cs="Arial"/>
          <w:sz w:val="24"/>
          <w:szCs w:val="24"/>
        </w:rPr>
      </w:pPr>
    </w:p>
    <w:p w14:paraId="4385D2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Age:</w:t>
      </w:r>
    </w:p>
    <w:p w14:paraId="7FF8D7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your age to make sure that we don’t stop anyone from using our services because they are too young or old (or </w:t>
      </w:r>
      <w:r w:rsidRPr="009E559A">
        <w:rPr>
          <w:rFonts w:ascii="Arial" w:hAnsi="Arial" w:cs="Arial"/>
          <w:sz w:val="24"/>
          <w:szCs w:val="24"/>
          <w:u w:val="single"/>
        </w:rPr>
        <w:t>think</w:t>
      </w:r>
      <w:r w:rsidRPr="009E559A">
        <w:rPr>
          <w:rFonts w:ascii="Arial" w:hAnsi="Arial" w:cs="Arial"/>
          <w:sz w:val="24"/>
          <w:szCs w:val="24"/>
        </w:rPr>
        <w:t xml:space="preserve"> that they are too young or old). </w:t>
      </w:r>
    </w:p>
    <w:p w14:paraId="08613C4B"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552CB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haven’t put age ranges, because different parts of the council use different ones. Simply asking your age is the easiest way to find out who uses the service.</w:t>
      </w:r>
    </w:p>
    <w:p w14:paraId="2446BE0D" w14:textId="77777777" w:rsidR="009E559A" w:rsidRPr="009E559A" w:rsidRDefault="009E559A" w:rsidP="00A7155C">
      <w:pPr>
        <w:rPr>
          <w:rFonts w:ascii="Arial" w:hAnsi="Arial" w:cs="Arial"/>
          <w:sz w:val="24"/>
          <w:szCs w:val="24"/>
        </w:rPr>
      </w:pPr>
    </w:p>
    <w:p w14:paraId="48F5BA2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Gender: </w:t>
      </w:r>
    </w:p>
    <w:p w14:paraId="15F29A2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ask you about your gender, whether you are male or female, to make sure that our services meet the needs of women and men, boys and girls. Then we also ask this question:</w:t>
      </w:r>
    </w:p>
    <w:p w14:paraId="1710579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Is your gender identity the same as the gender you were assigned at birth?</w:t>
      </w:r>
    </w:p>
    <w:p w14:paraId="68FCB64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For many people their body and their sense of whether they are male or female matches up. </w:t>
      </w:r>
    </w:p>
    <w:p w14:paraId="41EAE3F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B3870D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who are transgender experience that the body they were born into is not the same as their own sense of their gender. Their gender identity is different from the one they were labelled with at birth. </w:t>
      </w:r>
    </w:p>
    <w:p w14:paraId="6F4CE5F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741EAE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We also add an ‘Other’ box to the gender choices so that people can define themselves as suits them.</w:t>
      </w:r>
    </w:p>
    <w:p w14:paraId="5813EED7" w14:textId="77777777" w:rsidR="009E559A" w:rsidRPr="009E559A" w:rsidRDefault="009E559A" w:rsidP="00A7155C">
      <w:pPr>
        <w:rPr>
          <w:rFonts w:ascii="Arial" w:hAnsi="Arial" w:cs="Arial"/>
          <w:sz w:val="24"/>
          <w:szCs w:val="24"/>
        </w:rPr>
      </w:pPr>
    </w:p>
    <w:p w14:paraId="0FBE8BD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Ethnic background:</w:t>
      </w:r>
    </w:p>
    <w:p w14:paraId="1C0799D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sz w:val="24"/>
          <w:szCs w:val="24"/>
        </w:rPr>
        <w:t xml:space="preserve">Our ethnic background describes how we think of ourselves.  This may be based on many things, for example, our language, culture, ancestry or family history. </w:t>
      </w:r>
      <w:r w:rsidRPr="009E559A">
        <w:rPr>
          <w:rFonts w:ascii="Arial" w:hAnsi="Arial" w:cs="Arial"/>
          <w:bCs/>
          <w:sz w:val="24"/>
          <w:szCs w:val="24"/>
        </w:rPr>
        <w:t xml:space="preserve">Ethnic background is not necessarily the same as nationality or country of birth. </w:t>
      </w:r>
    </w:p>
    <w:p w14:paraId="6AA6763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p>
    <w:p w14:paraId="0F113DE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It is not possible to list all of the ethnic groups living in Brighton &amp; Hove but we have used the ones listed in the census. Please </w:t>
      </w:r>
      <w:r w:rsidRPr="009E559A">
        <w:rPr>
          <w:rFonts w:ascii="Arial" w:hAnsi="Arial" w:cs="Arial"/>
          <w:bCs/>
          <w:sz w:val="24"/>
          <w:szCs w:val="24"/>
        </w:rPr>
        <w:t>tick</w:t>
      </w:r>
      <w:r w:rsidRPr="009E559A">
        <w:rPr>
          <w:rFonts w:ascii="Arial" w:hAnsi="Arial" w:cs="Arial"/>
          <w:b/>
          <w:bCs/>
          <w:sz w:val="24"/>
          <w:szCs w:val="24"/>
        </w:rPr>
        <w:t xml:space="preserve"> </w:t>
      </w:r>
      <w:r w:rsidRPr="009E559A">
        <w:rPr>
          <w:rFonts w:ascii="Arial" w:hAnsi="Arial" w:cs="Arial"/>
          <w:bCs/>
          <w:sz w:val="24"/>
          <w:szCs w:val="24"/>
        </w:rPr>
        <w:t>the group</w:t>
      </w:r>
      <w:r w:rsidRPr="009E559A">
        <w:rPr>
          <w:rFonts w:ascii="Arial" w:hAnsi="Arial" w:cs="Arial"/>
          <w:b/>
          <w:bCs/>
          <w:sz w:val="24"/>
          <w:szCs w:val="24"/>
        </w:rPr>
        <w:t xml:space="preserve"> </w:t>
      </w:r>
      <w:r w:rsidRPr="009E559A">
        <w:rPr>
          <w:rFonts w:ascii="Arial" w:hAnsi="Arial" w:cs="Arial"/>
          <w:sz w:val="24"/>
          <w:szCs w:val="24"/>
        </w:rPr>
        <w:t xml:space="preserve">which is closest to how you see yourself. </w:t>
      </w:r>
    </w:p>
    <w:p w14:paraId="237F6875" w14:textId="77777777" w:rsidR="009E559A" w:rsidRPr="009E559A" w:rsidRDefault="009E559A" w:rsidP="00A7155C">
      <w:pPr>
        <w:rPr>
          <w:rFonts w:ascii="Arial" w:hAnsi="Arial" w:cs="Arial"/>
          <w:sz w:val="24"/>
          <w:szCs w:val="24"/>
        </w:rPr>
      </w:pPr>
    </w:p>
    <w:p w14:paraId="69D71F2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Sexual orientation: </w:t>
      </w:r>
    </w:p>
    <w:p w14:paraId="7CD3F6E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ask about sexual orientation because people who are lesbian, gay or bisexual often experience discrimination or find that services do not meet their needs appropriately. </w:t>
      </w:r>
    </w:p>
    <w:p w14:paraId="6AB422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B93211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The law means that we must make sure we don’t discriminate against people who are heterosexual, lesbian, gay or bisexual. </w:t>
      </w:r>
    </w:p>
    <w:p w14:paraId="7669EE8F" w14:textId="77777777" w:rsidR="009E559A" w:rsidRPr="009E559A" w:rsidRDefault="009E559A" w:rsidP="00A7155C">
      <w:pPr>
        <w:rPr>
          <w:rFonts w:ascii="Arial" w:hAnsi="Arial" w:cs="Arial"/>
          <w:sz w:val="24"/>
          <w:szCs w:val="24"/>
        </w:rPr>
      </w:pPr>
    </w:p>
    <w:p w14:paraId="58F1D7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lastRenderedPageBreak/>
        <w:t xml:space="preserve">Religion or belief: </w:t>
      </w:r>
    </w:p>
    <w:p w14:paraId="50E1D3E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People with religious or other beliefs may prefer services to be delivered in particular ways (for example not on particular religious holy days, or providing appropriate food for ‘meals on wheels’). </w:t>
      </w:r>
    </w:p>
    <w:p w14:paraId="028B08F5" w14:textId="77777777" w:rsidR="009E559A" w:rsidRPr="009E559A" w:rsidRDefault="009E559A" w:rsidP="00A7155C">
      <w:pPr>
        <w:rPr>
          <w:rFonts w:ascii="Arial" w:hAnsi="Arial" w:cs="Arial"/>
          <w:sz w:val="24"/>
          <w:szCs w:val="24"/>
        </w:rPr>
      </w:pPr>
    </w:p>
    <w:p w14:paraId="2AE34FC9"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We use the faiths listed in the census and covered by the law, which include the main religious groups in the country, people of no religion and people who hold other philosophical beliefs. </w:t>
      </w:r>
    </w:p>
    <w:p w14:paraId="6D788F03" w14:textId="77777777" w:rsidR="009E559A" w:rsidRPr="009E559A" w:rsidRDefault="009E559A" w:rsidP="00A7155C">
      <w:pPr>
        <w:rPr>
          <w:rFonts w:ascii="Arial" w:hAnsi="Arial" w:cs="Arial"/>
          <w:sz w:val="24"/>
          <w:szCs w:val="24"/>
        </w:rPr>
      </w:pPr>
    </w:p>
    <w:p w14:paraId="4513516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Disability:</w:t>
      </w:r>
    </w:p>
    <w:p w14:paraId="1126210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In law the definition of disability is: </w:t>
      </w:r>
    </w:p>
    <w:p w14:paraId="7ECCD543"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 physical or mental impairment which has a substantial </w:t>
      </w:r>
    </w:p>
    <w:p w14:paraId="131E6A7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and long term adverse effect on a person’s ability to </w:t>
      </w:r>
    </w:p>
    <w:p w14:paraId="10E8470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carry out normal day-to-day activities. </w:t>
      </w:r>
    </w:p>
    <w:p w14:paraId="39FAB1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6174F45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An ‘impairment’ is an injury, illness or condition that causes a loss or difference of physical or mental function. Disability comes from barriers in society that impact on this impairment. </w:t>
      </w:r>
    </w:p>
    <w:p w14:paraId="5ECF913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 </w:t>
      </w:r>
    </w:p>
    <w:p w14:paraId="5C02C75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‘Long term’ is more than 12 months. ‘Day-to-day’ activities include </w:t>
      </w:r>
      <w:r w:rsidRPr="009E559A">
        <w:rPr>
          <w:rFonts w:ascii="Arial" w:hAnsi="Arial" w:cs="Arial"/>
          <w:iCs/>
          <w:sz w:val="24"/>
          <w:szCs w:val="24"/>
        </w:rPr>
        <w:t>getting washed or dressed, reading or writing, household tasks, having a conversation, walking or travelling, and socialising.</w:t>
      </w:r>
    </w:p>
    <w:p w14:paraId="71A7399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758300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Sensory impairment: </w:t>
      </w:r>
    </w:p>
    <w:p w14:paraId="4D37CAA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Hearing: </w:t>
      </w:r>
      <w:r w:rsidRPr="009E559A">
        <w:rPr>
          <w:rFonts w:ascii="Arial" w:hAnsi="Arial" w:cs="Arial"/>
          <w:sz w:val="24"/>
          <w:szCs w:val="24"/>
        </w:rPr>
        <w:t xml:space="preserve">Deaf, partially deaf or hard of hearing, or </w:t>
      </w:r>
    </w:p>
    <w:p w14:paraId="7066F68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 xml:space="preserve">Vision: </w:t>
      </w:r>
      <w:r w:rsidRPr="009E559A">
        <w:rPr>
          <w:rFonts w:ascii="Arial" w:hAnsi="Arial" w:cs="Arial"/>
          <w:sz w:val="24"/>
          <w:szCs w:val="24"/>
        </w:rPr>
        <w:t>blind or fractional/partial sight. Does not include people whose visual problems can be corrected by glasses/contact lenses.</w:t>
      </w:r>
    </w:p>
    <w:p w14:paraId="390DB02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5D2AB648"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sz w:val="24"/>
          <w:szCs w:val="24"/>
        </w:rPr>
        <w:t>P</w:t>
      </w:r>
      <w:r w:rsidRPr="009E559A">
        <w:rPr>
          <w:rFonts w:ascii="Arial" w:hAnsi="Arial" w:cs="Arial"/>
          <w:b/>
          <w:bCs/>
          <w:sz w:val="24"/>
          <w:szCs w:val="24"/>
        </w:rPr>
        <w:t xml:space="preserve">hysical impairment: </w:t>
      </w:r>
    </w:p>
    <w:p w14:paraId="4A9FCF4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Mobility:</w:t>
      </w:r>
      <w:r w:rsidRPr="009E559A">
        <w:rPr>
          <w:rFonts w:ascii="Arial" w:hAnsi="Arial" w:cs="Arial"/>
          <w:b/>
          <w:bCs/>
          <w:sz w:val="24"/>
          <w:szCs w:val="24"/>
        </w:rPr>
        <w:t xml:space="preserve"> </w:t>
      </w:r>
      <w:r w:rsidRPr="009E559A">
        <w:rPr>
          <w:rFonts w:ascii="Arial" w:hAnsi="Arial" w:cs="Arial"/>
          <w:sz w:val="24"/>
          <w:szCs w:val="24"/>
        </w:rPr>
        <w:t>wheelchair user, artificial lower limb(s), walking aids, rheumatism or arthritis etc. or</w:t>
      </w:r>
      <w:r w:rsidRPr="009E559A">
        <w:rPr>
          <w:rFonts w:ascii="Arial" w:hAnsi="Arial" w:cs="Arial"/>
          <w:b/>
          <w:bCs/>
          <w:sz w:val="24"/>
          <w:szCs w:val="24"/>
        </w:rPr>
        <w:t xml:space="preserve"> </w:t>
      </w:r>
    </w:p>
    <w:p w14:paraId="6FDEEE6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Cs/>
          <w:sz w:val="24"/>
          <w:szCs w:val="24"/>
          <w:u w:val="single"/>
        </w:rPr>
        <w:t>Physical Co-ordination:</w:t>
      </w:r>
      <w:r w:rsidRPr="009E559A">
        <w:rPr>
          <w:rFonts w:ascii="Arial" w:hAnsi="Arial" w:cs="Arial"/>
          <w:b/>
          <w:bCs/>
          <w:sz w:val="24"/>
          <w:szCs w:val="24"/>
        </w:rPr>
        <w:t xml:space="preserve"> </w:t>
      </w:r>
      <w:r w:rsidRPr="009E559A">
        <w:rPr>
          <w:rFonts w:ascii="Arial" w:hAnsi="Arial" w:cs="Arial"/>
          <w:sz w:val="24"/>
          <w:szCs w:val="24"/>
        </w:rPr>
        <w:t>manual dexterity, muscular control or</w:t>
      </w:r>
      <w:r w:rsidRPr="009E559A">
        <w:rPr>
          <w:rFonts w:ascii="Arial" w:hAnsi="Arial" w:cs="Arial"/>
          <w:b/>
          <w:bCs/>
          <w:sz w:val="24"/>
          <w:szCs w:val="24"/>
        </w:rPr>
        <w:t xml:space="preserve"> </w:t>
      </w:r>
    </w:p>
    <w:p w14:paraId="566D57B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bCs/>
          <w:sz w:val="24"/>
          <w:szCs w:val="24"/>
          <w:u w:val="single"/>
        </w:rPr>
        <w:t>Reduced Physical Capacity:</w:t>
      </w:r>
      <w:r w:rsidRPr="009E559A">
        <w:rPr>
          <w:rFonts w:ascii="Arial" w:hAnsi="Arial" w:cs="Arial"/>
          <w:b/>
          <w:bCs/>
          <w:sz w:val="24"/>
          <w:szCs w:val="24"/>
        </w:rPr>
        <w:t xml:space="preserve"> </w:t>
      </w:r>
      <w:r w:rsidRPr="009E559A">
        <w:rPr>
          <w:rFonts w:ascii="Arial" w:hAnsi="Arial" w:cs="Arial"/>
          <w:sz w:val="24"/>
          <w:szCs w:val="24"/>
        </w:rPr>
        <w:t>inability to move everyday objects, significant pain and lack of strength, breath, energy or stamina, e.g. asthma, angina or diabetes.</w:t>
      </w:r>
    </w:p>
    <w:p w14:paraId="3BCBB19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1069F0F0"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Mental health condition </w:t>
      </w:r>
    </w:p>
    <w:p w14:paraId="4B4CE84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Substantial and lasting more than a year, </w:t>
      </w:r>
      <w:proofErr w:type="spellStart"/>
      <w:r w:rsidRPr="009E559A">
        <w:rPr>
          <w:rFonts w:ascii="Arial" w:hAnsi="Arial" w:cs="Arial"/>
          <w:sz w:val="24"/>
          <w:szCs w:val="24"/>
        </w:rPr>
        <w:t>eg</w:t>
      </w:r>
      <w:proofErr w:type="spellEnd"/>
      <w:r w:rsidRPr="009E559A">
        <w:rPr>
          <w:rFonts w:ascii="Arial" w:hAnsi="Arial" w:cs="Arial"/>
          <w:sz w:val="24"/>
          <w:szCs w:val="24"/>
        </w:rPr>
        <w:t>: severe depression, psychoses etc.</w:t>
      </w:r>
    </w:p>
    <w:p w14:paraId="6078A5E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810674"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Learning Disability/Difficulties </w:t>
      </w:r>
    </w:p>
    <w:p w14:paraId="63E155D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This affects your capacity to be taught or to communicate. It can affect the way you listen, speak, write, or reason, e</w:t>
      </w:r>
      <w:r w:rsidRPr="009E559A">
        <w:rPr>
          <w:rFonts w:ascii="Arial" w:hAnsi="Arial" w:cs="Arial"/>
          <w:sz w:val="24"/>
          <w:szCs w:val="24"/>
        </w:rPr>
        <w:t>.g. dyslexia.</w:t>
      </w:r>
    </w:p>
    <w:p w14:paraId="56A656A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4656CD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bCs/>
          <w:sz w:val="24"/>
          <w:szCs w:val="24"/>
        </w:rPr>
      </w:pPr>
      <w:r w:rsidRPr="009E559A">
        <w:rPr>
          <w:rFonts w:ascii="Arial" w:hAnsi="Arial" w:cs="Arial"/>
          <w:b/>
          <w:bCs/>
          <w:sz w:val="24"/>
          <w:szCs w:val="24"/>
        </w:rPr>
        <w:t xml:space="preserve">Long Standing Illness </w:t>
      </w:r>
    </w:p>
    <w:p w14:paraId="0B111EF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Cs/>
          <w:sz w:val="24"/>
          <w:szCs w:val="24"/>
        </w:rPr>
      </w:pPr>
      <w:r w:rsidRPr="009E559A">
        <w:rPr>
          <w:rFonts w:ascii="Arial" w:hAnsi="Arial" w:cs="Arial"/>
          <w:bCs/>
          <w:sz w:val="24"/>
          <w:szCs w:val="24"/>
        </w:rPr>
        <w:t>Such as cancer, HIV, multiple sclerosis.</w:t>
      </w:r>
    </w:p>
    <w:p w14:paraId="2ADD835C"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0F05188C" w14:textId="77777777" w:rsidR="009E559A" w:rsidRPr="009E559A" w:rsidRDefault="009E559A" w:rsidP="00A7155C">
      <w:pPr>
        <w:rPr>
          <w:rFonts w:ascii="Arial" w:hAnsi="Arial" w:cs="Arial"/>
          <w:sz w:val="24"/>
          <w:szCs w:val="24"/>
        </w:rPr>
      </w:pPr>
    </w:p>
    <w:p w14:paraId="518B683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 xml:space="preserve">Developmental Conditions: </w:t>
      </w:r>
    </w:p>
    <w:p w14:paraId="6C299FAE"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sz w:val="24"/>
          <w:szCs w:val="24"/>
          <w:lang w:val="en"/>
        </w:rPr>
        <w:t>These are conditions present from early life and may affect language, learning, motor functions. They may include Autistic Spectrum Conditions and Aspergers.</w:t>
      </w:r>
      <w:r w:rsidRPr="009E559A">
        <w:rPr>
          <w:rFonts w:ascii="Arial" w:hAnsi="Arial" w:cs="Arial"/>
          <w:b/>
          <w:sz w:val="24"/>
          <w:szCs w:val="24"/>
        </w:rPr>
        <w:t xml:space="preserve"> </w:t>
      </w:r>
    </w:p>
    <w:p w14:paraId="13DFBBAB" w14:textId="77777777" w:rsidR="009E559A" w:rsidRPr="009E559A" w:rsidRDefault="009E559A" w:rsidP="00A7155C">
      <w:pPr>
        <w:rPr>
          <w:rFonts w:ascii="Arial" w:hAnsi="Arial" w:cs="Arial"/>
          <w:sz w:val="24"/>
          <w:szCs w:val="24"/>
        </w:rPr>
      </w:pPr>
    </w:p>
    <w:p w14:paraId="092F408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Carers:</w:t>
      </w:r>
    </w:p>
    <w:p w14:paraId="74CA3CDF"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A carer spends a significant amount of their time providing unpaid support to family or friends. This could be caring for a relative, partner or friend who is ill, frail, disabled or has mental health or substance misuse problems.</w:t>
      </w:r>
    </w:p>
    <w:p w14:paraId="0D8E3711"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3E34AFD"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 xml:space="preserve">Carers often experience ill-health, mental stress and difficulties with work or education because of their responsibilities. </w:t>
      </w:r>
    </w:p>
    <w:p w14:paraId="61C08E25"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331A1129" w14:textId="77777777" w:rsidR="009E559A" w:rsidRPr="009E559A" w:rsidRDefault="009E559A" w:rsidP="00A7155C">
      <w:pPr>
        <w:rPr>
          <w:rFonts w:ascii="Arial" w:hAnsi="Arial" w:cs="Arial"/>
          <w:sz w:val="24"/>
          <w:szCs w:val="24"/>
        </w:rPr>
      </w:pPr>
    </w:p>
    <w:p w14:paraId="0A11251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b/>
          <w:sz w:val="24"/>
          <w:szCs w:val="24"/>
        </w:rPr>
      </w:pPr>
      <w:r w:rsidRPr="009E559A">
        <w:rPr>
          <w:rFonts w:ascii="Arial" w:hAnsi="Arial" w:cs="Arial"/>
          <w:b/>
          <w:sz w:val="24"/>
          <w:szCs w:val="24"/>
        </w:rPr>
        <w:t>Armed Forces:</w:t>
      </w:r>
    </w:p>
    <w:p w14:paraId="4EC7C87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color w:val="000000"/>
          <w:sz w:val="24"/>
          <w:szCs w:val="24"/>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sz w:val="24"/>
          <w:szCs w:val="24"/>
        </w:rPr>
        <w:t xml:space="preserve"> civilian life, and to find suitable employment and accommodation. </w:t>
      </w:r>
    </w:p>
    <w:p w14:paraId="6162DF36"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p>
    <w:p w14:paraId="291A143A"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sz w:val="24"/>
          <w:szCs w:val="24"/>
        </w:rPr>
      </w:pPr>
      <w:r w:rsidRPr="009E559A">
        <w:rPr>
          <w:rFonts w:ascii="Arial" w:hAnsi="Arial" w:cs="Arial"/>
          <w:sz w:val="24"/>
          <w:szCs w:val="24"/>
        </w:rPr>
        <w:t>Our definition includes people who have served in UK Reserve / Auxiliary Forces.</w:t>
      </w:r>
    </w:p>
    <w:p w14:paraId="6886C757"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p>
    <w:p w14:paraId="159A3F62" w14:textId="77777777" w:rsidR="009E559A" w:rsidRPr="009E559A" w:rsidRDefault="009E559A" w:rsidP="00A7155C">
      <w:pPr>
        <w:pBdr>
          <w:top w:val="dotted" w:sz="4" w:space="1" w:color="auto"/>
          <w:left w:val="dotted" w:sz="4" w:space="4" w:color="auto"/>
          <w:bottom w:val="dotted" w:sz="4" w:space="1" w:color="auto"/>
          <w:right w:val="dotted" w:sz="4" w:space="4" w:color="auto"/>
        </w:pBdr>
        <w:rPr>
          <w:rFonts w:ascii="Arial" w:hAnsi="Arial" w:cs="Arial"/>
          <w:color w:val="000000"/>
          <w:sz w:val="24"/>
          <w:szCs w:val="24"/>
        </w:rPr>
      </w:pPr>
      <w:r w:rsidRPr="009E559A">
        <w:rPr>
          <w:rFonts w:ascii="Arial" w:hAnsi="Arial" w:cs="Arial"/>
          <w:color w:val="000000"/>
          <w:sz w:val="24"/>
          <w:szCs w:val="24"/>
        </w:rPr>
        <w:t xml:space="preserve">Families of service personnel may find it harder to access education, health care, employment and other services.  </w:t>
      </w:r>
    </w:p>
    <w:p w14:paraId="597E3FDB" w14:textId="77777777" w:rsidR="009E559A" w:rsidRPr="009E559A" w:rsidRDefault="009E559A" w:rsidP="00A7155C">
      <w:pPr>
        <w:rPr>
          <w:rFonts w:ascii="Arial" w:hAnsi="Arial" w:cs="Arial"/>
          <w:sz w:val="24"/>
          <w:szCs w:val="24"/>
        </w:rPr>
      </w:pPr>
    </w:p>
    <w:p w14:paraId="5B64A9AC"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FCE01A7"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r w:rsidRPr="009E559A">
        <w:rPr>
          <w:rFonts w:ascii="Arial" w:hAnsi="Arial" w:cs="Arial"/>
          <w:sz w:val="24"/>
          <w:szCs w:val="24"/>
        </w:rPr>
        <w:t xml:space="preserve">If you would like more information, please ask the person who gave you this form, or contact the Council’s Communities and Equality Team on 01273 291577 or email: </w:t>
      </w:r>
      <w:hyperlink r:id="rId10" w:history="1">
        <w:r w:rsidRPr="009E559A">
          <w:rPr>
            <w:rStyle w:val="Hyperlink"/>
            <w:rFonts w:ascii="Arial" w:hAnsi="Arial" w:cs="Arial"/>
            <w:sz w:val="24"/>
            <w:szCs w:val="24"/>
          </w:rPr>
          <w:t>equalities@brighton-hove.gov.uk</w:t>
        </w:r>
      </w:hyperlink>
      <w:r w:rsidRPr="009E559A">
        <w:rPr>
          <w:rFonts w:ascii="Arial" w:hAnsi="Arial" w:cs="Arial"/>
          <w:sz w:val="24"/>
          <w:szCs w:val="24"/>
        </w:rPr>
        <w:t xml:space="preserve"> </w:t>
      </w:r>
    </w:p>
    <w:p w14:paraId="5D223929" w14:textId="77777777" w:rsidR="009E559A" w:rsidRPr="009E559A" w:rsidRDefault="009E559A" w:rsidP="00A7155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4F7BD67" w14:textId="77777777" w:rsidR="009E559A" w:rsidRPr="009E559A" w:rsidRDefault="009E559A" w:rsidP="00A7155C">
      <w:pPr>
        <w:rPr>
          <w:rFonts w:ascii="Arial" w:hAnsi="Arial" w:cs="Arial"/>
          <w:sz w:val="24"/>
          <w:szCs w:val="24"/>
        </w:rPr>
      </w:pPr>
    </w:p>
    <w:p w14:paraId="2F29D449" w14:textId="77777777" w:rsidR="009E559A" w:rsidRPr="009E559A" w:rsidRDefault="009E559A" w:rsidP="00A7155C">
      <w:pPr>
        <w:rPr>
          <w:rFonts w:ascii="Arial" w:hAnsi="Arial" w:cs="Arial"/>
          <w:sz w:val="24"/>
          <w:szCs w:val="24"/>
        </w:rPr>
      </w:pPr>
      <w:r w:rsidRPr="009E559A">
        <w:rPr>
          <w:rFonts w:ascii="Arial" w:hAnsi="Arial" w:cs="Arial"/>
          <w:sz w:val="24"/>
          <w:szCs w:val="24"/>
        </w:rPr>
        <w:t>Remember: it’s all</w:t>
      </w:r>
      <w:r w:rsidR="00A7155C">
        <w:rPr>
          <w:rFonts w:ascii="Arial" w:hAnsi="Arial" w:cs="Arial"/>
          <w:sz w:val="24"/>
          <w:szCs w:val="24"/>
        </w:rPr>
        <w:t xml:space="preserve"> confidential and anonymous and </w:t>
      </w:r>
      <w:r w:rsidRPr="009E559A">
        <w:rPr>
          <w:rFonts w:ascii="Arial" w:hAnsi="Arial" w:cs="Arial"/>
          <w:sz w:val="24"/>
          <w:szCs w:val="24"/>
        </w:rPr>
        <w:t>helps us to improve services to meet the needs of everyone in the city.</w:t>
      </w:r>
    </w:p>
    <w:p w14:paraId="72C1D360" w14:textId="77777777" w:rsidR="009E559A" w:rsidRPr="009E559A" w:rsidRDefault="009E559A" w:rsidP="00A7155C">
      <w:pPr>
        <w:rPr>
          <w:rFonts w:ascii="Arial" w:hAnsi="Arial" w:cs="Arial"/>
          <w:sz w:val="24"/>
          <w:szCs w:val="24"/>
        </w:rPr>
      </w:pPr>
    </w:p>
    <w:p w14:paraId="10D7086F" w14:textId="77777777" w:rsidR="009E559A" w:rsidRPr="009E559A" w:rsidRDefault="009E559A" w:rsidP="00A7155C">
      <w:pPr>
        <w:rPr>
          <w:rFonts w:ascii="Arial" w:hAnsi="Arial" w:cs="Arial"/>
          <w:sz w:val="24"/>
          <w:szCs w:val="24"/>
        </w:rPr>
      </w:pPr>
    </w:p>
    <w:p w14:paraId="246B35DC" w14:textId="77777777" w:rsidR="009E559A" w:rsidRPr="009E559A" w:rsidRDefault="009E559A" w:rsidP="00A7155C">
      <w:pPr>
        <w:rPr>
          <w:rFonts w:ascii="Arial" w:hAnsi="Arial" w:cs="Arial"/>
          <w:b/>
          <w:sz w:val="24"/>
          <w:szCs w:val="24"/>
        </w:rPr>
      </w:pPr>
    </w:p>
    <w:p w14:paraId="3FFE00DA" w14:textId="77777777" w:rsidR="009E559A" w:rsidRPr="009E559A" w:rsidRDefault="009E559A" w:rsidP="00A7155C">
      <w:pPr>
        <w:rPr>
          <w:rFonts w:ascii="Arial" w:hAnsi="Arial" w:cs="Arial"/>
          <w:sz w:val="24"/>
          <w:szCs w:val="24"/>
        </w:rPr>
      </w:pPr>
    </w:p>
    <w:sectPr w:rsidR="009E559A" w:rsidRPr="009E559A" w:rsidSect="00873534">
      <w:headerReference w:type="default" r:id="rId11"/>
      <w:footerReference w:type="default" r:id="rId12"/>
      <w:headerReference w:type="first" r:id="rId13"/>
      <w:pgSz w:w="11909" w:h="16834" w:code="9"/>
      <w:pgMar w:top="32" w:right="427" w:bottom="851" w:left="426" w:header="294" w:footer="447" w:gutter="0"/>
      <w:paperSrc w:first="32" w:other="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60AC" w14:textId="77777777" w:rsidR="00C92A45" w:rsidRDefault="00C92A45">
      <w:r>
        <w:separator/>
      </w:r>
    </w:p>
  </w:endnote>
  <w:endnote w:type="continuationSeparator" w:id="0">
    <w:p w14:paraId="653DBDA1" w14:textId="77777777" w:rsidR="00C92A45" w:rsidRDefault="00C9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49F25" w14:textId="4BEA0F9B" w:rsidR="009347F7" w:rsidRDefault="009347F7">
    <w:pPr>
      <w:pStyle w:val="Footer"/>
      <w:rPr>
        <w:sz w:val="16"/>
      </w:rPr>
    </w:pPr>
    <w:r w:rsidRPr="009B2E0C">
      <w:rPr>
        <w:rFonts w:ascii="Arial" w:hAnsi="Arial" w:cs="Arial"/>
        <w:snapToGrid w:val="0"/>
        <w:sz w:val="20"/>
      </w:rPr>
      <w:t>Teachers’ Application Form</w:t>
    </w:r>
    <w:r w:rsidR="00592669" w:rsidRPr="009B2E0C">
      <w:rPr>
        <w:rFonts w:ascii="Arial" w:hAnsi="Arial" w:cs="Arial"/>
        <w:snapToGrid w:val="0"/>
        <w:sz w:val="20"/>
      </w:rPr>
      <w:t xml:space="preserve"> with guidance notes (</w:t>
    </w:r>
    <w:r w:rsidR="00C66E36">
      <w:rPr>
        <w:rFonts w:ascii="Arial" w:hAnsi="Arial" w:cs="Arial"/>
        <w:snapToGrid w:val="0"/>
        <w:sz w:val="20"/>
      </w:rPr>
      <w:t>November 2023</w:t>
    </w:r>
    <w:r w:rsidRPr="009B2E0C">
      <w:rPr>
        <w:rFonts w:ascii="Arial" w:hAnsi="Arial" w:cs="Arial"/>
        <w:snapToGrid w:val="0"/>
        <w:sz w:val="20"/>
      </w:rPr>
      <w:t>)</w:t>
    </w:r>
    <w:r>
      <w:rPr>
        <w:sz w:val="16"/>
      </w:rPr>
      <w:tab/>
    </w:r>
    <w:r>
      <w:rPr>
        <w:sz w:val="16"/>
      </w:rPr>
      <w:tab/>
    </w:r>
    <w:r>
      <w:rPr>
        <w:sz w:val="16"/>
      </w:rPr>
      <w:tab/>
    </w:r>
    <w:r w:rsidRPr="00005663">
      <w:rPr>
        <w:snapToGrid w:val="0"/>
        <w:sz w:val="20"/>
      </w:rPr>
      <w:t xml:space="preserve">Page </w:t>
    </w:r>
    <w:r w:rsidRPr="00005663">
      <w:rPr>
        <w:snapToGrid w:val="0"/>
        <w:sz w:val="20"/>
      </w:rPr>
      <w:fldChar w:fldCharType="begin"/>
    </w:r>
    <w:r w:rsidRPr="00005663">
      <w:rPr>
        <w:snapToGrid w:val="0"/>
        <w:sz w:val="20"/>
      </w:rPr>
      <w:instrText xml:space="preserve"> PAGE </w:instrText>
    </w:r>
    <w:r w:rsidRPr="00005663">
      <w:rPr>
        <w:snapToGrid w:val="0"/>
        <w:sz w:val="20"/>
      </w:rPr>
      <w:fldChar w:fldCharType="separate"/>
    </w:r>
    <w:r w:rsidR="00DA5CC5">
      <w:rPr>
        <w:noProof/>
        <w:snapToGrid w:val="0"/>
        <w:sz w:val="20"/>
      </w:rPr>
      <w:t>18</w:t>
    </w:r>
    <w:r w:rsidRPr="00005663">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631D" w14:textId="77777777" w:rsidR="00C92A45" w:rsidRDefault="00C92A45">
      <w:r>
        <w:separator/>
      </w:r>
    </w:p>
  </w:footnote>
  <w:footnote w:type="continuationSeparator" w:id="0">
    <w:p w14:paraId="6A0503B5" w14:textId="77777777" w:rsidR="00C92A45" w:rsidRDefault="00C9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39A1" w14:textId="77777777" w:rsidR="00873534" w:rsidRDefault="00873534">
    <w:pPr>
      <w:pStyle w:val="Header"/>
    </w:pPr>
  </w:p>
  <w:p w14:paraId="5E099720" w14:textId="77777777" w:rsidR="00016180" w:rsidRDefault="00016180" w:rsidP="00873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0" w:type="dxa"/>
      <w:tblInd w:w="288" w:type="dxa"/>
      <w:tblLayout w:type="fixed"/>
      <w:tblLook w:val="0000" w:firstRow="0" w:lastRow="0" w:firstColumn="0" w:lastColumn="0" w:noHBand="0" w:noVBand="0"/>
    </w:tblPr>
    <w:tblGrid>
      <w:gridCol w:w="3229"/>
      <w:gridCol w:w="4348"/>
      <w:gridCol w:w="3593"/>
    </w:tblGrid>
    <w:tr w:rsidR="00873534" w14:paraId="3E68ED11" w14:textId="77777777" w:rsidTr="00442C0D">
      <w:trPr>
        <w:trHeight w:val="1555"/>
      </w:trPr>
      <w:tc>
        <w:tcPr>
          <w:tcW w:w="3229" w:type="dxa"/>
          <w:tcBorders>
            <w:top w:val="nil"/>
            <w:left w:val="nil"/>
            <w:bottom w:val="nil"/>
            <w:right w:val="nil"/>
          </w:tcBorders>
        </w:tcPr>
        <w:p w14:paraId="63578217" w14:textId="6CD28697" w:rsidR="00873534" w:rsidRDefault="00B46CB1" w:rsidP="00AA450E">
          <w:pPr>
            <w:pStyle w:val="Heading3"/>
            <w:spacing w:after="120"/>
            <w:jc w:val="center"/>
          </w:pPr>
          <w:r w:rsidRPr="00B959C6">
            <w:rPr>
              <w:noProof/>
            </w:rPr>
            <w:drawing>
              <wp:inline distT="0" distB="0" distL="0" distR="0" wp14:anchorId="5D1BFCF9" wp14:editId="0EDDC4C6">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348" w:type="dxa"/>
          <w:tcBorders>
            <w:top w:val="nil"/>
            <w:left w:val="nil"/>
            <w:bottom w:val="nil"/>
            <w:right w:val="nil"/>
          </w:tcBorders>
        </w:tcPr>
        <w:p w14:paraId="2F268AFE" w14:textId="003C6B7E" w:rsidR="00873534" w:rsidRDefault="00873534" w:rsidP="00AA450E">
          <w:pPr>
            <w:jc w:val="center"/>
          </w:pPr>
          <w:r>
            <w:br/>
          </w:r>
          <w:r w:rsidR="00B46CB1">
            <w:rPr>
              <w:noProof/>
            </w:rPr>
            <w:drawing>
              <wp:inline distT="0" distB="0" distL="0" distR="0" wp14:anchorId="59AFAC93" wp14:editId="13640C66">
                <wp:extent cx="1415415" cy="6858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p>
      </w:tc>
      <w:tc>
        <w:tcPr>
          <w:tcW w:w="3593" w:type="dxa"/>
          <w:tcBorders>
            <w:top w:val="nil"/>
            <w:left w:val="nil"/>
            <w:bottom w:val="nil"/>
            <w:right w:val="nil"/>
          </w:tcBorders>
        </w:tcPr>
        <w:p w14:paraId="563EB314" w14:textId="4CB12A43" w:rsidR="00873534" w:rsidRDefault="00873534" w:rsidP="00AA450E">
          <w:pPr>
            <w:pStyle w:val="Heading3"/>
            <w:spacing w:before="120"/>
            <w:rPr>
              <w:sz w:val="26"/>
            </w:rPr>
          </w:pPr>
        </w:p>
      </w:tc>
    </w:tr>
  </w:tbl>
  <w:p w14:paraId="5A5B871B" w14:textId="77777777" w:rsidR="00873534" w:rsidRDefault="0087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3"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B16177"/>
    <w:multiLevelType w:val="hybridMultilevel"/>
    <w:tmpl w:val="C776B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17"/>
  </w:num>
  <w:num w:numId="4">
    <w:abstractNumId w:val="11"/>
  </w:num>
  <w:num w:numId="5">
    <w:abstractNumId w:val="20"/>
  </w:num>
  <w:num w:numId="6">
    <w:abstractNumId w:val="9"/>
  </w:num>
  <w:num w:numId="7">
    <w:abstractNumId w:val="16"/>
  </w:num>
  <w:num w:numId="8">
    <w:abstractNumId w:val="14"/>
  </w:num>
  <w:num w:numId="9">
    <w:abstractNumId w:val="10"/>
  </w:num>
  <w:num w:numId="10">
    <w:abstractNumId w:val="13"/>
  </w:num>
  <w:num w:numId="11">
    <w:abstractNumId w:val="2"/>
  </w:num>
  <w:num w:numId="12">
    <w:abstractNumId w:val="0"/>
  </w:num>
  <w:num w:numId="13">
    <w:abstractNumId w:val="7"/>
  </w:num>
  <w:num w:numId="14">
    <w:abstractNumId w:val="6"/>
  </w:num>
  <w:num w:numId="15">
    <w:abstractNumId w:val="5"/>
  </w:num>
  <w:num w:numId="16">
    <w:abstractNumId w:val="18"/>
  </w:num>
  <w:num w:numId="17">
    <w:abstractNumId w:val="1"/>
  </w:num>
  <w:num w:numId="18">
    <w:abstractNumId w:val="8"/>
  </w:num>
  <w:num w:numId="19">
    <w:abstractNumId w:val="12"/>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A1"/>
    <w:rsid w:val="00005663"/>
    <w:rsid w:val="000130FF"/>
    <w:rsid w:val="00016180"/>
    <w:rsid w:val="000213DA"/>
    <w:rsid w:val="00033C66"/>
    <w:rsid w:val="00047718"/>
    <w:rsid w:val="00053B97"/>
    <w:rsid w:val="00057E9D"/>
    <w:rsid w:val="000C1622"/>
    <w:rsid w:val="000C40DD"/>
    <w:rsid w:val="000D0E2C"/>
    <w:rsid w:val="000F4DE8"/>
    <w:rsid w:val="000F67DC"/>
    <w:rsid w:val="000F6823"/>
    <w:rsid w:val="001269F2"/>
    <w:rsid w:val="00127C8F"/>
    <w:rsid w:val="00153AE3"/>
    <w:rsid w:val="001600FB"/>
    <w:rsid w:val="00164D1A"/>
    <w:rsid w:val="00167435"/>
    <w:rsid w:val="001842D1"/>
    <w:rsid w:val="001A5D6E"/>
    <w:rsid w:val="001B23CD"/>
    <w:rsid w:val="001C624D"/>
    <w:rsid w:val="001F6B4A"/>
    <w:rsid w:val="0020021B"/>
    <w:rsid w:val="00205921"/>
    <w:rsid w:val="00213499"/>
    <w:rsid w:val="00213B4B"/>
    <w:rsid w:val="00215027"/>
    <w:rsid w:val="00231F02"/>
    <w:rsid w:val="002371B5"/>
    <w:rsid w:val="002506F5"/>
    <w:rsid w:val="00265BA1"/>
    <w:rsid w:val="00276959"/>
    <w:rsid w:val="00276F12"/>
    <w:rsid w:val="002806AB"/>
    <w:rsid w:val="002A4112"/>
    <w:rsid w:val="002A703C"/>
    <w:rsid w:val="002B5421"/>
    <w:rsid w:val="002B6791"/>
    <w:rsid w:val="002C60A1"/>
    <w:rsid w:val="002E30DA"/>
    <w:rsid w:val="002F0B5F"/>
    <w:rsid w:val="003158C2"/>
    <w:rsid w:val="00333CEA"/>
    <w:rsid w:val="003636F4"/>
    <w:rsid w:val="00363E5E"/>
    <w:rsid w:val="00383C8D"/>
    <w:rsid w:val="00384931"/>
    <w:rsid w:val="003A0062"/>
    <w:rsid w:val="003A0E82"/>
    <w:rsid w:val="003A14DE"/>
    <w:rsid w:val="003A2A4D"/>
    <w:rsid w:val="003D0929"/>
    <w:rsid w:val="003D1BBA"/>
    <w:rsid w:val="003D40A6"/>
    <w:rsid w:val="004150B3"/>
    <w:rsid w:val="00423B59"/>
    <w:rsid w:val="00431687"/>
    <w:rsid w:val="00431AE9"/>
    <w:rsid w:val="00442C0D"/>
    <w:rsid w:val="00450BE7"/>
    <w:rsid w:val="00456A07"/>
    <w:rsid w:val="004658FD"/>
    <w:rsid w:val="00476F43"/>
    <w:rsid w:val="0049252D"/>
    <w:rsid w:val="004A5FE0"/>
    <w:rsid w:val="004E7328"/>
    <w:rsid w:val="004F1CCF"/>
    <w:rsid w:val="004F40AD"/>
    <w:rsid w:val="004F7CDF"/>
    <w:rsid w:val="0050154E"/>
    <w:rsid w:val="00501EF2"/>
    <w:rsid w:val="00512AD5"/>
    <w:rsid w:val="00527F09"/>
    <w:rsid w:val="005428C4"/>
    <w:rsid w:val="00562FC1"/>
    <w:rsid w:val="00576EBD"/>
    <w:rsid w:val="00592669"/>
    <w:rsid w:val="005967D4"/>
    <w:rsid w:val="005970BA"/>
    <w:rsid w:val="005A2B1C"/>
    <w:rsid w:val="005B2CDA"/>
    <w:rsid w:val="005D79A1"/>
    <w:rsid w:val="005F0089"/>
    <w:rsid w:val="006045FB"/>
    <w:rsid w:val="00613D73"/>
    <w:rsid w:val="00651872"/>
    <w:rsid w:val="00656C50"/>
    <w:rsid w:val="00661F36"/>
    <w:rsid w:val="0066430B"/>
    <w:rsid w:val="006A33E7"/>
    <w:rsid w:val="006A42A7"/>
    <w:rsid w:val="006B36F7"/>
    <w:rsid w:val="006C3E84"/>
    <w:rsid w:val="006E41DD"/>
    <w:rsid w:val="006F3EE7"/>
    <w:rsid w:val="00710747"/>
    <w:rsid w:val="00741620"/>
    <w:rsid w:val="00751E61"/>
    <w:rsid w:val="00761803"/>
    <w:rsid w:val="007713B7"/>
    <w:rsid w:val="007818E2"/>
    <w:rsid w:val="007971C0"/>
    <w:rsid w:val="007B09A8"/>
    <w:rsid w:val="007B2D18"/>
    <w:rsid w:val="007B4032"/>
    <w:rsid w:val="00802742"/>
    <w:rsid w:val="00836686"/>
    <w:rsid w:val="00852C7F"/>
    <w:rsid w:val="00873534"/>
    <w:rsid w:val="00886906"/>
    <w:rsid w:val="008A140A"/>
    <w:rsid w:val="008A6F08"/>
    <w:rsid w:val="008A717A"/>
    <w:rsid w:val="008C6F6C"/>
    <w:rsid w:val="008F008A"/>
    <w:rsid w:val="00926E99"/>
    <w:rsid w:val="009347F7"/>
    <w:rsid w:val="009512FF"/>
    <w:rsid w:val="009664F6"/>
    <w:rsid w:val="009773F1"/>
    <w:rsid w:val="0098397B"/>
    <w:rsid w:val="009958E1"/>
    <w:rsid w:val="00996C1D"/>
    <w:rsid w:val="009B2E0C"/>
    <w:rsid w:val="009C296A"/>
    <w:rsid w:val="009C2B32"/>
    <w:rsid w:val="009C5C7E"/>
    <w:rsid w:val="009D3F4B"/>
    <w:rsid w:val="009D5642"/>
    <w:rsid w:val="009E559A"/>
    <w:rsid w:val="009F444B"/>
    <w:rsid w:val="009F5C5C"/>
    <w:rsid w:val="00A10274"/>
    <w:rsid w:val="00A31280"/>
    <w:rsid w:val="00A31FF8"/>
    <w:rsid w:val="00A36571"/>
    <w:rsid w:val="00A459BE"/>
    <w:rsid w:val="00A51102"/>
    <w:rsid w:val="00A7155C"/>
    <w:rsid w:val="00A75617"/>
    <w:rsid w:val="00A87A53"/>
    <w:rsid w:val="00A94BDC"/>
    <w:rsid w:val="00AA450E"/>
    <w:rsid w:val="00AA7D3F"/>
    <w:rsid w:val="00AD515A"/>
    <w:rsid w:val="00AE6503"/>
    <w:rsid w:val="00AE6516"/>
    <w:rsid w:val="00AE6A1B"/>
    <w:rsid w:val="00AF076D"/>
    <w:rsid w:val="00B07D9E"/>
    <w:rsid w:val="00B22170"/>
    <w:rsid w:val="00B46CB1"/>
    <w:rsid w:val="00B55E70"/>
    <w:rsid w:val="00B57863"/>
    <w:rsid w:val="00B61C12"/>
    <w:rsid w:val="00B6547F"/>
    <w:rsid w:val="00B670ED"/>
    <w:rsid w:val="00B73AB7"/>
    <w:rsid w:val="00BA0A89"/>
    <w:rsid w:val="00BC13A3"/>
    <w:rsid w:val="00BE4353"/>
    <w:rsid w:val="00BF7531"/>
    <w:rsid w:val="00C026FF"/>
    <w:rsid w:val="00C06889"/>
    <w:rsid w:val="00C651EB"/>
    <w:rsid w:val="00C66E36"/>
    <w:rsid w:val="00C75544"/>
    <w:rsid w:val="00C90EBD"/>
    <w:rsid w:val="00C92A45"/>
    <w:rsid w:val="00C92C3C"/>
    <w:rsid w:val="00C9501E"/>
    <w:rsid w:val="00CA2C26"/>
    <w:rsid w:val="00CB418C"/>
    <w:rsid w:val="00CB4965"/>
    <w:rsid w:val="00CB5440"/>
    <w:rsid w:val="00CC0C1A"/>
    <w:rsid w:val="00CD52D6"/>
    <w:rsid w:val="00D031A1"/>
    <w:rsid w:val="00D353CB"/>
    <w:rsid w:val="00D63BE1"/>
    <w:rsid w:val="00D70022"/>
    <w:rsid w:val="00D718EB"/>
    <w:rsid w:val="00D805EF"/>
    <w:rsid w:val="00D875CC"/>
    <w:rsid w:val="00DA36B8"/>
    <w:rsid w:val="00DA3E3D"/>
    <w:rsid w:val="00DA5CC5"/>
    <w:rsid w:val="00E145F3"/>
    <w:rsid w:val="00E25ADF"/>
    <w:rsid w:val="00E3309C"/>
    <w:rsid w:val="00E41EB1"/>
    <w:rsid w:val="00E46239"/>
    <w:rsid w:val="00E47085"/>
    <w:rsid w:val="00E515C6"/>
    <w:rsid w:val="00E52249"/>
    <w:rsid w:val="00E72726"/>
    <w:rsid w:val="00E73498"/>
    <w:rsid w:val="00E755E5"/>
    <w:rsid w:val="00E90233"/>
    <w:rsid w:val="00EC154A"/>
    <w:rsid w:val="00ED4703"/>
    <w:rsid w:val="00EF6A88"/>
    <w:rsid w:val="00F03FB0"/>
    <w:rsid w:val="00F1769B"/>
    <w:rsid w:val="00F26728"/>
    <w:rsid w:val="00F31197"/>
    <w:rsid w:val="00F458FA"/>
    <w:rsid w:val="00F61875"/>
    <w:rsid w:val="00F67AE0"/>
    <w:rsid w:val="00F732A4"/>
    <w:rsid w:val="00F75494"/>
    <w:rsid w:val="00F80596"/>
    <w:rsid w:val="00F92F98"/>
    <w:rsid w:val="00FA168F"/>
    <w:rsid w:val="00FA7DCB"/>
    <w:rsid w:val="00FC3E3C"/>
    <w:rsid w:val="00FE2C4F"/>
    <w:rsid w:val="00FF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FCAC051"/>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Gill Sans" w:hAnsi="Gill Sans"/>
      <w:sz w:val="22"/>
      <w:lang w:eastAsia="en-US"/>
    </w:r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hd w:val="clear" w:color="FFFFFF" w:fill="auto"/>
      <w:outlineLvl w:val="2"/>
    </w:pPr>
    <w:rPr>
      <w:b/>
      <w:sz w:val="32"/>
    </w:rPr>
  </w:style>
  <w:style w:type="paragraph" w:styleId="Heading4">
    <w:name w:val="heading 4"/>
    <w:basedOn w:val="Normal"/>
    <w:next w:val="Normal"/>
    <w:qFormat/>
    <w:pPr>
      <w:keepNext/>
      <w:spacing w:before="120"/>
      <w:jc w:val="both"/>
      <w:outlineLvl w:val="3"/>
    </w:pPr>
    <w:rPr>
      <w:b/>
      <w:sz w:val="28"/>
    </w:rPr>
  </w:style>
  <w:style w:type="paragraph" w:styleId="Heading5">
    <w:name w:val="heading 5"/>
    <w:basedOn w:val="Normal"/>
    <w:next w:val="Normal"/>
    <w:qFormat/>
    <w:pPr>
      <w:keepNext/>
      <w:spacing w:before="120"/>
      <w:outlineLvl w:val="4"/>
    </w:pPr>
    <w:rPr>
      <w:b/>
      <w:sz w:val="20"/>
    </w:rPr>
  </w:style>
  <w:style w:type="paragraph" w:styleId="Heading6">
    <w:name w:val="heading 6"/>
    <w:basedOn w:val="Normal"/>
    <w:next w:val="Normal"/>
    <w:qFormat/>
    <w:pPr>
      <w:keepNext/>
      <w:spacing w:before="120"/>
      <w:outlineLvl w:val="5"/>
    </w:pPr>
    <w:rPr>
      <w:b/>
    </w:rPr>
  </w:style>
  <w:style w:type="paragraph" w:styleId="Heading7">
    <w:name w:val="heading 7"/>
    <w:basedOn w:val="Normal"/>
    <w:next w:val="Normal"/>
    <w:qFormat/>
    <w:pPr>
      <w:keepNext/>
      <w:jc w:val="both"/>
      <w:outlineLvl w:val="6"/>
    </w:pPr>
    <w:rPr>
      <w:b/>
    </w:rPr>
  </w:style>
  <w:style w:type="paragraph" w:styleId="Heading8">
    <w:name w:val="heading 8"/>
    <w:basedOn w:val="Normal"/>
    <w:next w:val="Normal"/>
    <w:qFormat/>
    <w:pPr>
      <w:keepNext/>
      <w:spacing w:before="120"/>
      <w:jc w:val="center"/>
      <w:outlineLvl w:val="7"/>
    </w:pPr>
    <w:rPr>
      <w:b/>
      <w:sz w:val="20"/>
    </w:rPr>
  </w:style>
  <w:style w:type="paragraph" w:styleId="Heading9">
    <w:name w:val="heading 9"/>
    <w:basedOn w:val="Normal"/>
    <w:next w:val="Normal"/>
    <w:qFormat/>
    <w:pPr>
      <w:keepNext/>
      <w:spacing w:before="1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387"/>
      </w:tabs>
      <w:jc w:val="both"/>
    </w:pPr>
  </w:style>
  <w:style w:type="character" w:styleId="Hyperlink">
    <w:name w:val="Hyperlink"/>
    <w:rPr>
      <w:color w:val="0000FF"/>
      <w:u w:val="single"/>
    </w:rPr>
  </w:style>
  <w:style w:type="paragraph" w:styleId="Caption">
    <w:name w:val="caption"/>
    <w:basedOn w:val="Normal"/>
    <w:next w:val="Normal"/>
    <w:qFormat/>
    <w:pPr>
      <w:spacing w:before="120"/>
    </w:pPr>
    <w:rPr>
      <w:b/>
    </w:rPr>
  </w:style>
  <w:style w:type="paragraph" w:styleId="BodyText2">
    <w:name w:val="Body Text 2"/>
    <w:basedOn w:val="Normal"/>
    <w:pPr>
      <w:spacing w:before="120"/>
      <w:ind w:left="426"/>
    </w:pPr>
    <w:rPr>
      <w:sz w:val="24"/>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3">
    <w:name w:val="Body Text 3"/>
    <w:basedOn w:val="Normal"/>
    <w:pPr>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before="120"/>
      <w:ind w:left="426"/>
      <w:jc w:val="both"/>
    </w:pPr>
    <w:rPr>
      <w:sz w:val="24"/>
    </w:rPr>
  </w:style>
  <w:style w:type="paragraph" w:styleId="BodyTextIndent2">
    <w:name w:val="Body Text Indent 2"/>
    <w:basedOn w:val="Normal"/>
    <w:pPr>
      <w:spacing w:before="120"/>
      <w:ind w:left="426"/>
    </w:pPr>
    <w:rPr>
      <w:b/>
      <w:sz w:val="24"/>
    </w:rPr>
  </w:style>
  <w:style w:type="paragraph" w:styleId="BodyTextIndent">
    <w:name w:val="Body Text Indent"/>
    <w:basedOn w:val="Normal"/>
    <w:pPr>
      <w:spacing w:after="120"/>
      <w:ind w:left="283"/>
    </w:pPr>
  </w:style>
  <w:style w:type="table" w:styleId="TableGrid">
    <w:name w:val="Table Grid"/>
    <w:basedOn w:val="TableNormal"/>
    <w:rsid w:val="00DA36B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C3E84"/>
    <w:rPr>
      <w:rFonts w:ascii="Tahoma" w:hAnsi="Tahoma" w:cs="Tahoma"/>
      <w:sz w:val="16"/>
      <w:szCs w:val="16"/>
    </w:rPr>
  </w:style>
  <w:style w:type="paragraph" w:styleId="CommentText">
    <w:name w:val="annotation text"/>
    <w:basedOn w:val="Normal"/>
    <w:link w:val="CommentTextChar"/>
    <w:rsid w:val="009E559A"/>
    <w:pPr>
      <w:overflowPunct/>
      <w:autoSpaceDE/>
      <w:autoSpaceDN/>
      <w:adjustRightInd/>
      <w:textAlignment w:val="auto"/>
    </w:pPr>
    <w:rPr>
      <w:rFonts w:ascii="Times New Roman" w:hAnsi="Times New Roman"/>
      <w:sz w:val="20"/>
      <w:lang w:eastAsia="en-GB"/>
    </w:rPr>
  </w:style>
  <w:style w:type="character" w:customStyle="1" w:styleId="CommentTextChar">
    <w:name w:val="Comment Text Char"/>
    <w:basedOn w:val="DefaultParagraphFont"/>
    <w:link w:val="CommentText"/>
    <w:rsid w:val="009E559A"/>
  </w:style>
  <w:style w:type="character" w:customStyle="1" w:styleId="SarahTighe-Ford">
    <w:name w:val="Sarah Tighe-Ford"/>
    <w:semiHidden/>
    <w:rsid w:val="009E559A"/>
    <w:rPr>
      <w:rFonts w:ascii="Arial" w:hAnsi="Arial" w:cs="Arial" w:hint="default"/>
      <w:b w:val="0"/>
      <w:bCs w:val="0"/>
      <w:i w:val="0"/>
      <w:iCs w:val="0"/>
      <w:strike w:val="0"/>
      <w:dstrike w:val="0"/>
      <w:color w:val="0000FF"/>
      <w:sz w:val="22"/>
      <w:szCs w:val="22"/>
      <w:u w:val="none"/>
      <w:effect w:val="none"/>
    </w:rPr>
  </w:style>
  <w:style w:type="character" w:styleId="FollowedHyperlink">
    <w:name w:val="FollowedHyperlink"/>
    <w:rsid w:val="00016180"/>
    <w:rPr>
      <w:color w:val="800080"/>
      <w:u w:val="single"/>
    </w:rPr>
  </w:style>
  <w:style w:type="character" w:customStyle="1" w:styleId="FooterChar">
    <w:name w:val="Footer Char"/>
    <w:link w:val="Footer"/>
    <w:uiPriority w:val="99"/>
    <w:rsid w:val="00016180"/>
    <w:rPr>
      <w:rFonts w:ascii="Gill Sans" w:hAnsi="Gill Sans"/>
      <w:sz w:val="22"/>
      <w:lang w:eastAsia="en-US"/>
    </w:rPr>
  </w:style>
  <w:style w:type="character" w:customStyle="1" w:styleId="HeaderChar">
    <w:name w:val="Header Char"/>
    <w:link w:val="Header"/>
    <w:rsid w:val="00873534"/>
    <w:rPr>
      <w:rFonts w:ascii="Gill Sans" w:hAnsi="Gill Sans"/>
      <w:sz w:val="22"/>
      <w:lang w:eastAsia="en-US"/>
    </w:rPr>
  </w:style>
  <w:style w:type="character" w:styleId="Strong">
    <w:name w:val="Strong"/>
    <w:uiPriority w:val="22"/>
    <w:qFormat/>
    <w:rsid w:val="00127C8F"/>
    <w:rPr>
      <w:b/>
      <w:bCs/>
    </w:rPr>
  </w:style>
  <w:style w:type="character" w:styleId="UnresolvedMention">
    <w:name w:val="Unresolved Mention"/>
    <w:uiPriority w:val="99"/>
    <w:semiHidden/>
    <w:unhideWhenUsed/>
    <w:rsid w:val="00F61875"/>
    <w:rPr>
      <w:color w:val="605E5C"/>
      <w:shd w:val="clear" w:color="auto" w:fill="E1DFDD"/>
    </w:rPr>
  </w:style>
  <w:style w:type="paragraph" w:styleId="Revision">
    <w:name w:val="Revision"/>
    <w:hidden/>
    <w:uiPriority w:val="99"/>
    <w:semiHidden/>
    <w:rsid w:val="00B46CB1"/>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qualities@brighton-hov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7AD61-D2BE-4255-A99D-C3F8A5A9A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E21C4D-7017-4F13-8487-7DC94EB143E7}">
  <ds:schemaRefs>
    <ds:schemaRef ds:uri="http://schemas.microsoft.com/sharepoint/v3"/>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C407A27-0432-4329-B2E8-65FB03227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Template>
  <TotalTime>2</TotalTime>
  <Pages>5</Pages>
  <Words>1353</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Application form Teachers with guidance notes</vt:lpstr>
    </vt:vector>
  </TitlesOfParts>
  <Company>Brighton &amp; Hove Council</Company>
  <LinksUpToDate>false</LinksUpToDate>
  <CharactersWithSpaces>9131</CharactersWithSpaces>
  <SharedDoc>false</SharedDoc>
  <HLinks>
    <vt:vector size="54" baseType="variant">
      <vt:variant>
        <vt:i4>5898342</vt:i4>
      </vt:variant>
      <vt:variant>
        <vt:i4>339</vt:i4>
      </vt:variant>
      <vt:variant>
        <vt:i4>0</vt:i4>
      </vt:variant>
      <vt:variant>
        <vt:i4>5</vt:i4>
      </vt:variant>
      <vt:variant>
        <vt:lpwstr>mailto:equalities@brighton-hove.gov.uk</vt:lpwstr>
      </vt:variant>
      <vt:variant>
        <vt:lpwstr/>
      </vt:variant>
      <vt:variant>
        <vt:i4>6225987</vt:i4>
      </vt:variant>
      <vt:variant>
        <vt:i4>336</vt:i4>
      </vt:variant>
      <vt:variant>
        <vt:i4>0</vt:i4>
      </vt:variant>
      <vt:variant>
        <vt:i4>5</vt:i4>
      </vt:variant>
      <vt:variant>
        <vt:lpwstr>https://www.gov.uk/check-uk-visa</vt:lpwstr>
      </vt:variant>
      <vt:variant>
        <vt:lpwstr/>
      </vt:variant>
      <vt:variant>
        <vt:i4>2490424</vt:i4>
      </vt:variant>
      <vt:variant>
        <vt:i4>333</vt:i4>
      </vt:variant>
      <vt:variant>
        <vt:i4>0</vt:i4>
      </vt:variant>
      <vt:variant>
        <vt:i4>5</vt:i4>
      </vt:variant>
      <vt:variant>
        <vt:lpwstr>https://www.gov.uk/browse/visas-immigration/work-visas</vt:lpwstr>
      </vt:variant>
      <vt:variant>
        <vt:lpwstr/>
      </vt:variant>
      <vt:variant>
        <vt:i4>4128867</vt:i4>
      </vt:variant>
      <vt:variant>
        <vt:i4>330</vt:i4>
      </vt:variant>
      <vt:variant>
        <vt:i4>0</vt:i4>
      </vt:variant>
      <vt:variant>
        <vt:i4>5</vt:i4>
      </vt:variant>
      <vt:variant>
        <vt:lpwstr>https://www.gov.uk/government/publications/common-travel-area-guidance/common-travel-area-guidance</vt:lpwstr>
      </vt:variant>
      <vt:variant>
        <vt:lpwstr/>
      </vt:variant>
      <vt:variant>
        <vt:i4>5767199</vt:i4>
      </vt:variant>
      <vt:variant>
        <vt:i4>327</vt:i4>
      </vt:variant>
      <vt:variant>
        <vt:i4>0</vt:i4>
      </vt:variant>
      <vt:variant>
        <vt:i4>5</vt:i4>
      </vt:variant>
      <vt:variant>
        <vt:lpwstr>http://www.gov.uk/government/publications/right-to-work-checklist</vt:lpwstr>
      </vt:variant>
      <vt:variant>
        <vt:lpwstr/>
      </vt:variant>
      <vt:variant>
        <vt:i4>4587524</vt:i4>
      </vt:variant>
      <vt:variant>
        <vt:i4>324</vt:i4>
      </vt:variant>
      <vt:variant>
        <vt:i4>0</vt:i4>
      </vt:variant>
      <vt:variant>
        <vt:i4>5</vt:i4>
      </vt:variant>
      <vt:variant>
        <vt:lpwstr>http://www.jobcentreplus.com/</vt:lpwstr>
      </vt:variant>
      <vt:variant>
        <vt:lpwstr/>
      </vt:variant>
      <vt:variant>
        <vt:i4>3801197</vt:i4>
      </vt:variant>
      <vt:variant>
        <vt:i4>321</vt:i4>
      </vt:variant>
      <vt:variant>
        <vt:i4>0</vt:i4>
      </vt:variant>
      <vt:variant>
        <vt:i4>5</vt:i4>
      </vt:variant>
      <vt:variant>
        <vt:lpwstr/>
      </vt:variant>
      <vt:variant>
        <vt:lpwstr>Check1</vt:lpwstr>
      </vt:variant>
      <vt:variant>
        <vt:i4>1704031</vt:i4>
      </vt:variant>
      <vt:variant>
        <vt:i4>312</vt:i4>
      </vt:variant>
      <vt:variant>
        <vt:i4>0</vt:i4>
      </vt:variant>
      <vt:variant>
        <vt:i4>5</vt:i4>
      </vt:variant>
      <vt:variant>
        <vt:lpwstr>http://www.brighton-hove.gov.uk/content/jobs/council-jobs/privacy-notices</vt:lpwstr>
      </vt:variant>
      <vt:variant>
        <vt:lpwstr/>
      </vt:variant>
      <vt:variant>
        <vt:i4>1703944</vt:i4>
      </vt:variant>
      <vt:variant>
        <vt:i4>298</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with guidance notes</dc:title>
  <dc:subject/>
  <dc:creator>Kim Harvey</dc:creator>
  <cp:keywords/>
  <cp:lastModifiedBy>ABrasington</cp:lastModifiedBy>
  <cp:revision>4</cp:revision>
  <cp:lastPrinted>2007-08-01T09:19:00Z</cp:lastPrinted>
  <dcterms:created xsi:type="dcterms:W3CDTF">2024-01-11T09:37:00Z</dcterms:created>
  <dcterms:modified xsi:type="dcterms:W3CDTF">2024-01-11T10:10:00Z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